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64F" w:rsidRDefault="001A164F" w:rsidP="001A164F">
      <w:pPr>
        <w:jc w:val="center"/>
        <w:rPr>
          <w:rFonts w:ascii="Times New Roman" w:hAnsi="Times New Roman"/>
          <w:b/>
          <w:bCs/>
          <w:sz w:val="24"/>
        </w:rPr>
      </w:pPr>
    </w:p>
    <w:p w:rsidR="000722E6" w:rsidRPr="000722E6" w:rsidRDefault="000722E6" w:rsidP="000722E6">
      <w:pPr>
        <w:shd w:val="clear" w:color="auto" w:fill="FFFFFF"/>
        <w:spacing w:after="100" w:afterAutospacing="1" w:line="240" w:lineRule="auto"/>
        <w:jc w:val="center"/>
        <w:rPr>
          <w:rFonts w:ascii="Times New Roman" w:eastAsia="Times New Roman" w:hAnsi="Times New Roman" w:cs="Times New Roman"/>
          <w:b/>
          <w:bCs/>
          <w:sz w:val="36"/>
          <w:szCs w:val="36"/>
        </w:rPr>
      </w:pPr>
      <w:r w:rsidRPr="000722E6">
        <w:rPr>
          <w:rFonts w:ascii="Times New Roman" w:eastAsia="Times New Roman" w:hAnsi="Times New Roman" w:cs="Times New Roman"/>
          <w:b/>
          <w:bCs/>
          <w:sz w:val="36"/>
          <w:szCs w:val="36"/>
        </w:rPr>
        <w:t>Ministry of Education</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 xml:space="preserve">Zero Draft Document </w:t>
      </w:r>
      <w:proofErr w:type="gramStart"/>
      <w:r w:rsidRPr="000722E6">
        <w:rPr>
          <w:rFonts w:ascii="Times New Roman" w:eastAsia="Times New Roman" w:hAnsi="Times New Roman" w:cs="Times New Roman"/>
          <w:sz w:val="36"/>
          <w:szCs w:val="36"/>
        </w:rPr>
        <w:t>On</w:t>
      </w:r>
      <w:proofErr w:type="gramEnd"/>
      <w:r w:rsidRPr="000722E6">
        <w:rPr>
          <w:rFonts w:ascii="Times New Roman" w:eastAsia="Times New Roman" w:hAnsi="Times New Roman" w:cs="Times New Roman"/>
          <w:sz w:val="36"/>
          <w:szCs w:val="36"/>
        </w:rPr>
        <w:t xml:space="preserve"> Competencies And</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 xml:space="preserve">Courses Identification </w:t>
      </w:r>
      <w:proofErr w:type="gramStart"/>
      <w:r w:rsidRPr="000722E6">
        <w:rPr>
          <w:rFonts w:ascii="Times New Roman" w:eastAsia="Times New Roman" w:hAnsi="Times New Roman" w:cs="Times New Roman"/>
          <w:sz w:val="36"/>
          <w:szCs w:val="36"/>
        </w:rPr>
        <w:t>For</w:t>
      </w:r>
      <w:proofErr w:type="gramEnd"/>
      <w:r w:rsidRPr="000722E6">
        <w:rPr>
          <w:rFonts w:ascii="Times New Roman" w:eastAsia="Times New Roman" w:hAnsi="Times New Roman" w:cs="Times New Roman"/>
          <w:sz w:val="36"/>
          <w:szCs w:val="36"/>
        </w:rPr>
        <w:t xml:space="preserve"> Exit Examination</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Program: Natural Resources Management</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 xml:space="preserve">Zero Draft Document </w:t>
      </w:r>
      <w:proofErr w:type="gramStart"/>
      <w:r w:rsidRPr="000722E6">
        <w:rPr>
          <w:rFonts w:ascii="Times New Roman" w:eastAsia="Times New Roman" w:hAnsi="Times New Roman" w:cs="Times New Roman"/>
          <w:sz w:val="36"/>
          <w:szCs w:val="36"/>
        </w:rPr>
        <w:t>On</w:t>
      </w:r>
      <w:proofErr w:type="gramEnd"/>
      <w:r w:rsidRPr="000722E6">
        <w:rPr>
          <w:rFonts w:ascii="Times New Roman" w:eastAsia="Times New Roman" w:hAnsi="Times New Roman" w:cs="Times New Roman"/>
          <w:sz w:val="36"/>
          <w:szCs w:val="36"/>
        </w:rPr>
        <w:t xml:space="preserve"> Competencies And</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 xml:space="preserve">Courses Identification </w:t>
      </w:r>
      <w:proofErr w:type="gramStart"/>
      <w:r w:rsidRPr="000722E6">
        <w:rPr>
          <w:rFonts w:ascii="Times New Roman" w:eastAsia="Times New Roman" w:hAnsi="Times New Roman" w:cs="Times New Roman"/>
          <w:sz w:val="36"/>
          <w:szCs w:val="36"/>
        </w:rPr>
        <w:t>For</w:t>
      </w:r>
      <w:proofErr w:type="gramEnd"/>
      <w:r w:rsidRPr="000722E6">
        <w:rPr>
          <w:rFonts w:ascii="Times New Roman" w:eastAsia="Times New Roman" w:hAnsi="Times New Roman" w:cs="Times New Roman"/>
          <w:sz w:val="36"/>
          <w:szCs w:val="36"/>
        </w:rPr>
        <w:t xml:space="preserve"> Exit Examination</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Program: Natural Resources Management</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 xml:space="preserve">Zero Draft Document </w:t>
      </w:r>
      <w:proofErr w:type="gramStart"/>
      <w:r w:rsidRPr="000722E6">
        <w:rPr>
          <w:rFonts w:ascii="Times New Roman" w:eastAsia="Times New Roman" w:hAnsi="Times New Roman" w:cs="Times New Roman"/>
          <w:sz w:val="36"/>
          <w:szCs w:val="36"/>
        </w:rPr>
        <w:t>On</w:t>
      </w:r>
      <w:proofErr w:type="gramEnd"/>
      <w:r w:rsidRPr="000722E6">
        <w:rPr>
          <w:rFonts w:ascii="Times New Roman" w:eastAsia="Times New Roman" w:hAnsi="Times New Roman" w:cs="Times New Roman"/>
          <w:sz w:val="36"/>
          <w:szCs w:val="36"/>
        </w:rPr>
        <w:t xml:space="preserve"> Competencies And</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 xml:space="preserve">Courses Identification </w:t>
      </w:r>
      <w:proofErr w:type="gramStart"/>
      <w:r w:rsidRPr="000722E6">
        <w:rPr>
          <w:rFonts w:ascii="Times New Roman" w:eastAsia="Times New Roman" w:hAnsi="Times New Roman" w:cs="Times New Roman"/>
          <w:sz w:val="36"/>
          <w:szCs w:val="36"/>
        </w:rPr>
        <w:t>For</w:t>
      </w:r>
      <w:proofErr w:type="gramEnd"/>
      <w:r w:rsidRPr="000722E6">
        <w:rPr>
          <w:rFonts w:ascii="Times New Roman" w:eastAsia="Times New Roman" w:hAnsi="Times New Roman" w:cs="Times New Roman"/>
          <w:sz w:val="36"/>
          <w:szCs w:val="36"/>
        </w:rPr>
        <w:t xml:space="preserve"> Exit Examination</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Program: Natural Resources Management</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 xml:space="preserve">Zero Draft Document </w:t>
      </w:r>
      <w:proofErr w:type="gramStart"/>
      <w:r w:rsidRPr="000722E6">
        <w:rPr>
          <w:rFonts w:ascii="Times New Roman" w:eastAsia="Times New Roman" w:hAnsi="Times New Roman" w:cs="Times New Roman"/>
          <w:sz w:val="36"/>
          <w:szCs w:val="36"/>
        </w:rPr>
        <w:t>On</w:t>
      </w:r>
      <w:proofErr w:type="gramEnd"/>
      <w:r w:rsidRPr="000722E6">
        <w:rPr>
          <w:rFonts w:ascii="Times New Roman" w:eastAsia="Times New Roman" w:hAnsi="Times New Roman" w:cs="Times New Roman"/>
          <w:sz w:val="36"/>
          <w:szCs w:val="36"/>
        </w:rPr>
        <w:t xml:space="preserve"> Competencies And</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 xml:space="preserve">Courses Identification </w:t>
      </w:r>
      <w:proofErr w:type="gramStart"/>
      <w:r w:rsidRPr="000722E6">
        <w:rPr>
          <w:rFonts w:ascii="Times New Roman" w:eastAsia="Times New Roman" w:hAnsi="Times New Roman" w:cs="Times New Roman"/>
          <w:sz w:val="36"/>
          <w:szCs w:val="36"/>
        </w:rPr>
        <w:t>For</w:t>
      </w:r>
      <w:proofErr w:type="gramEnd"/>
      <w:r w:rsidRPr="000722E6">
        <w:rPr>
          <w:rFonts w:ascii="Times New Roman" w:eastAsia="Times New Roman" w:hAnsi="Times New Roman" w:cs="Times New Roman"/>
          <w:sz w:val="36"/>
          <w:szCs w:val="36"/>
        </w:rPr>
        <w:t xml:space="preserve"> Exit Examination</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Program: Natural Resources Management</w:t>
      </w:r>
    </w:p>
    <w:p w:rsidR="000722E6" w:rsidRPr="000722E6" w:rsidRDefault="000722E6" w:rsidP="003E160C">
      <w:pPr>
        <w:shd w:val="clear" w:color="auto" w:fill="FFFFFF"/>
        <w:spacing w:after="100" w:afterAutospacing="1" w:line="360" w:lineRule="auto"/>
        <w:jc w:val="center"/>
        <w:rPr>
          <w:rFonts w:ascii="Times New Roman" w:eastAsia="Times New Roman" w:hAnsi="Times New Roman" w:cs="Times New Roman"/>
          <w:bCs/>
          <w:sz w:val="36"/>
          <w:szCs w:val="36"/>
        </w:rPr>
      </w:pPr>
      <w:r w:rsidRPr="000722E6">
        <w:rPr>
          <w:rFonts w:ascii="Times New Roman" w:eastAsia="Times New Roman" w:hAnsi="Times New Roman" w:cs="Times New Roman"/>
          <w:bCs/>
          <w:sz w:val="36"/>
          <w:szCs w:val="36"/>
        </w:rPr>
        <w:t xml:space="preserve">Identified Competency Focus Areas and Core Courses for </w:t>
      </w:r>
      <w:bookmarkStart w:id="0" w:name="_GoBack"/>
      <w:bookmarkEnd w:id="0"/>
      <w:r w:rsidRPr="000722E6">
        <w:rPr>
          <w:rFonts w:ascii="Times New Roman" w:eastAsia="Times New Roman" w:hAnsi="Times New Roman" w:cs="Times New Roman"/>
          <w:bCs/>
          <w:sz w:val="36"/>
          <w:szCs w:val="36"/>
        </w:rPr>
        <w:t>National Exit Examination:</w:t>
      </w:r>
    </w:p>
    <w:p w:rsidR="000722E6" w:rsidRPr="000722E6" w:rsidRDefault="000722E6" w:rsidP="000722E6">
      <w:pPr>
        <w:shd w:val="clear" w:color="auto" w:fill="FFFFFF"/>
        <w:spacing w:after="100" w:afterAutospacing="1" w:line="240" w:lineRule="auto"/>
        <w:jc w:val="both"/>
        <w:rPr>
          <w:rFonts w:ascii="Times New Roman" w:eastAsia="Times New Roman" w:hAnsi="Times New Roman" w:cs="Times New Roman"/>
          <w:bCs/>
          <w:sz w:val="36"/>
          <w:szCs w:val="36"/>
        </w:rPr>
      </w:pPr>
    </w:p>
    <w:p w:rsidR="000722E6" w:rsidRPr="000722E6" w:rsidRDefault="003E160C" w:rsidP="000722E6">
      <w:pPr>
        <w:shd w:val="clear" w:color="auto" w:fill="FFFFFF"/>
        <w:spacing w:after="100" w:afterAutospacing="1" w:line="24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Program:</w:t>
      </w:r>
      <w:r w:rsidR="000722E6" w:rsidRPr="000722E6">
        <w:rPr>
          <w:rFonts w:ascii="Times New Roman" w:eastAsia="Times New Roman" w:hAnsi="Times New Roman" w:cs="Times New Roman"/>
          <w:bCs/>
          <w:sz w:val="36"/>
          <w:szCs w:val="36"/>
        </w:rPr>
        <w:t xml:space="preserve"> Bachelor of Science in</w:t>
      </w:r>
      <w:r w:rsidR="00C91D0E" w:rsidRPr="00C91D0E">
        <w:rPr>
          <w:rFonts w:ascii="Bodoni MT" w:hAnsi="Bodoni MT"/>
          <w:b/>
          <w:bCs/>
          <w:sz w:val="36"/>
          <w:szCs w:val="32"/>
        </w:rPr>
        <w:t xml:space="preserve"> </w:t>
      </w:r>
      <w:r w:rsidR="00C91D0E">
        <w:rPr>
          <w:rFonts w:ascii="Bodoni MT" w:hAnsi="Bodoni MT"/>
          <w:b/>
          <w:bCs/>
          <w:sz w:val="36"/>
          <w:szCs w:val="32"/>
        </w:rPr>
        <w:t>Horticulture</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 xml:space="preserve">Competencies &amp; Courses Suggested For Exit Examination </w:t>
      </w:r>
      <w:proofErr w:type="gramStart"/>
      <w:r w:rsidRPr="000722E6">
        <w:rPr>
          <w:rFonts w:ascii="Times New Roman" w:eastAsia="Times New Roman" w:hAnsi="Times New Roman" w:cs="Times New Roman"/>
          <w:sz w:val="36"/>
          <w:szCs w:val="36"/>
        </w:rPr>
        <w:t>For</w:t>
      </w:r>
      <w:proofErr w:type="gramEnd"/>
      <w:r w:rsidRPr="000722E6">
        <w:rPr>
          <w:rFonts w:ascii="Times New Roman" w:eastAsia="Times New Roman" w:hAnsi="Times New Roman" w:cs="Times New Roman"/>
          <w:sz w:val="36"/>
          <w:szCs w:val="36"/>
        </w:rPr>
        <w:t xml:space="preserve"> </w:t>
      </w:r>
      <w:proofErr w:type="spellStart"/>
      <w:r w:rsidRPr="000722E6">
        <w:rPr>
          <w:rFonts w:ascii="Times New Roman" w:eastAsia="Times New Roman" w:hAnsi="Times New Roman" w:cs="Times New Roman"/>
          <w:sz w:val="36"/>
          <w:szCs w:val="36"/>
        </w:rPr>
        <w:t>Bsc</w:t>
      </w:r>
      <w:proofErr w:type="spellEnd"/>
      <w:r w:rsidRPr="000722E6">
        <w:rPr>
          <w:rFonts w:ascii="Times New Roman" w:eastAsia="Times New Roman" w:hAnsi="Times New Roman" w:cs="Times New Roman"/>
          <w:sz w:val="36"/>
          <w:szCs w:val="36"/>
        </w:rPr>
        <w:t xml:space="preserve"> In</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 xml:space="preserve">Animal Sciences Graduates </w:t>
      </w:r>
      <w:proofErr w:type="gramStart"/>
      <w:r w:rsidRPr="000722E6">
        <w:rPr>
          <w:rFonts w:ascii="Times New Roman" w:eastAsia="Times New Roman" w:hAnsi="Times New Roman" w:cs="Times New Roman"/>
          <w:sz w:val="36"/>
          <w:szCs w:val="36"/>
        </w:rPr>
        <w:t>To</w:t>
      </w:r>
      <w:proofErr w:type="gramEnd"/>
      <w:r w:rsidRPr="000722E6">
        <w:rPr>
          <w:rFonts w:ascii="Times New Roman" w:eastAsia="Times New Roman" w:hAnsi="Times New Roman" w:cs="Times New Roman"/>
          <w:sz w:val="36"/>
          <w:szCs w:val="36"/>
        </w:rPr>
        <w:t xml:space="preserve"> Be Held In 2015 E.C</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 xml:space="preserve">Competencies &amp; Courses Suggested For Exit Examination </w:t>
      </w:r>
      <w:proofErr w:type="gramStart"/>
      <w:r w:rsidRPr="000722E6">
        <w:rPr>
          <w:rFonts w:ascii="Times New Roman" w:eastAsia="Times New Roman" w:hAnsi="Times New Roman" w:cs="Times New Roman"/>
          <w:sz w:val="36"/>
          <w:szCs w:val="36"/>
        </w:rPr>
        <w:t>For</w:t>
      </w:r>
      <w:proofErr w:type="gramEnd"/>
      <w:r w:rsidRPr="000722E6">
        <w:rPr>
          <w:rFonts w:ascii="Times New Roman" w:eastAsia="Times New Roman" w:hAnsi="Times New Roman" w:cs="Times New Roman"/>
          <w:sz w:val="36"/>
          <w:szCs w:val="36"/>
        </w:rPr>
        <w:t xml:space="preserve"> </w:t>
      </w:r>
      <w:proofErr w:type="spellStart"/>
      <w:r w:rsidRPr="000722E6">
        <w:rPr>
          <w:rFonts w:ascii="Times New Roman" w:eastAsia="Times New Roman" w:hAnsi="Times New Roman" w:cs="Times New Roman"/>
          <w:sz w:val="36"/>
          <w:szCs w:val="36"/>
        </w:rPr>
        <w:t>Bsc</w:t>
      </w:r>
      <w:proofErr w:type="spellEnd"/>
      <w:r w:rsidRPr="000722E6">
        <w:rPr>
          <w:rFonts w:ascii="Times New Roman" w:eastAsia="Times New Roman" w:hAnsi="Times New Roman" w:cs="Times New Roman"/>
          <w:sz w:val="36"/>
          <w:szCs w:val="36"/>
        </w:rPr>
        <w:t xml:space="preserve"> In</w:t>
      </w:r>
    </w:p>
    <w:p w:rsidR="000722E6" w:rsidRPr="000722E6" w:rsidRDefault="000722E6" w:rsidP="000722E6">
      <w:pPr>
        <w:shd w:val="clear" w:color="auto" w:fill="FFFFFF"/>
        <w:spacing w:after="0" w:line="0" w:lineRule="auto"/>
        <w:jc w:val="both"/>
        <w:rPr>
          <w:rFonts w:ascii="Times New Roman" w:eastAsia="Times New Roman" w:hAnsi="Times New Roman" w:cs="Times New Roman"/>
          <w:sz w:val="36"/>
          <w:szCs w:val="36"/>
        </w:rPr>
      </w:pPr>
      <w:r w:rsidRPr="000722E6">
        <w:rPr>
          <w:rFonts w:ascii="Times New Roman" w:eastAsia="Times New Roman" w:hAnsi="Times New Roman" w:cs="Times New Roman"/>
          <w:sz w:val="36"/>
          <w:szCs w:val="36"/>
        </w:rPr>
        <w:t xml:space="preserve">Animal Sciences Graduates </w:t>
      </w:r>
      <w:proofErr w:type="gramStart"/>
      <w:r w:rsidRPr="000722E6">
        <w:rPr>
          <w:rFonts w:ascii="Times New Roman" w:eastAsia="Times New Roman" w:hAnsi="Times New Roman" w:cs="Times New Roman"/>
          <w:sz w:val="36"/>
          <w:szCs w:val="36"/>
        </w:rPr>
        <w:t>To</w:t>
      </w:r>
      <w:proofErr w:type="gramEnd"/>
      <w:r w:rsidRPr="000722E6">
        <w:rPr>
          <w:rFonts w:ascii="Times New Roman" w:eastAsia="Times New Roman" w:hAnsi="Times New Roman" w:cs="Times New Roman"/>
          <w:sz w:val="36"/>
          <w:szCs w:val="36"/>
        </w:rPr>
        <w:t xml:space="preserve"> Be Held In 2015 E.C</w:t>
      </w:r>
    </w:p>
    <w:p w:rsidR="000722E6" w:rsidRPr="000722E6" w:rsidRDefault="000722E6" w:rsidP="000722E6">
      <w:pPr>
        <w:spacing w:after="0" w:line="360" w:lineRule="auto"/>
        <w:jc w:val="both"/>
        <w:rPr>
          <w:rFonts w:ascii="Times New Roman" w:eastAsia="Times New Roman" w:hAnsi="Times New Roman" w:cs="Times New Roman"/>
          <w:sz w:val="36"/>
          <w:szCs w:val="36"/>
          <w:lang w:val="en-GB" w:eastAsia="en-GB"/>
        </w:rPr>
      </w:pPr>
    </w:p>
    <w:p w:rsidR="000722E6" w:rsidRPr="000722E6" w:rsidRDefault="000722E6" w:rsidP="000722E6">
      <w:pPr>
        <w:spacing w:after="0" w:line="360" w:lineRule="auto"/>
        <w:jc w:val="both"/>
        <w:rPr>
          <w:rFonts w:ascii="Times New Roman" w:eastAsia="Times New Roman" w:hAnsi="Times New Roman" w:cs="Times New Roman"/>
          <w:sz w:val="36"/>
          <w:szCs w:val="36"/>
          <w:lang w:val="en-GB" w:eastAsia="en-GB"/>
        </w:rPr>
      </w:pPr>
    </w:p>
    <w:p w:rsidR="003E160C" w:rsidRDefault="003E160C" w:rsidP="00C91D0E">
      <w:pPr>
        <w:widowControl w:val="0"/>
        <w:autoSpaceDE w:val="0"/>
        <w:autoSpaceDN w:val="0"/>
        <w:spacing w:after="0" w:line="463" w:lineRule="exact"/>
        <w:rPr>
          <w:rFonts w:ascii="Times New Roman" w:eastAsia="Times New Roman" w:hAnsi="Times New Roman" w:cs="Times New Roman"/>
          <w:sz w:val="36"/>
          <w:szCs w:val="36"/>
          <w:lang w:val="en-GB" w:eastAsia="en-GB"/>
        </w:rPr>
      </w:pPr>
      <w:r>
        <w:rPr>
          <w:rFonts w:ascii="Times New Roman" w:eastAsia="Times New Roman" w:hAnsi="Times New Roman" w:cs="Times New Roman"/>
          <w:sz w:val="36"/>
          <w:szCs w:val="36"/>
          <w:lang w:val="en-GB" w:eastAsia="en-GB"/>
        </w:rPr>
        <w:t xml:space="preserve">           </w:t>
      </w:r>
    </w:p>
    <w:p w:rsidR="00C91D0E" w:rsidRPr="001F435C" w:rsidRDefault="003E160C" w:rsidP="00C91D0E">
      <w:pPr>
        <w:widowControl w:val="0"/>
        <w:autoSpaceDE w:val="0"/>
        <w:autoSpaceDN w:val="0"/>
        <w:spacing w:after="0" w:line="463" w:lineRule="exact"/>
        <w:rPr>
          <w:rFonts w:ascii="Baskerville Old Face" w:eastAsiaTheme="minorEastAsia" w:hAnsi="Baskerville Old Face" w:cs="Times New Roman"/>
          <w:b/>
          <w:sz w:val="28"/>
          <w:szCs w:val="24"/>
        </w:rPr>
      </w:pPr>
      <w:r>
        <w:rPr>
          <w:rFonts w:ascii="Times New Roman" w:eastAsia="Times New Roman" w:hAnsi="Times New Roman" w:cs="Times New Roman"/>
          <w:sz w:val="36"/>
          <w:szCs w:val="36"/>
          <w:lang w:val="en-GB" w:eastAsia="en-GB"/>
        </w:rPr>
        <w:t xml:space="preserve">           </w:t>
      </w:r>
      <w:r w:rsidR="000722E6" w:rsidRPr="000722E6">
        <w:rPr>
          <w:rFonts w:ascii="Times New Roman" w:eastAsia="Times New Roman" w:hAnsi="Times New Roman" w:cs="Times New Roman"/>
          <w:sz w:val="36"/>
          <w:szCs w:val="36"/>
          <w:lang w:val="en-GB" w:eastAsia="en-GB"/>
        </w:rPr>
        <w:t>By</w:t>
      </w:r>
      <w:proofErr w:type="gramStart"/>
      <w:r w:rsidR="000722E6" w:rsidRPr="000722E6">
        <w:rPr>
          <w:rFonts w:ascii="Times New Roman" w:eastAsia="Times New Roman" w:hAnsi="Times New Roman" w:cs="Times New Roman"/>
          <w:sz w:val="36"/>
          <w:szCs w:val="36"/>
          <w:lang w:val="en-GB" w:eastAsia="en-GB"/>
        </w:rPr>
        <w:t>:-</w:t>
      </w:r>
      <w:proofErr w:type="gramEnd"/>
      <w:r w:rsidR="00C91D0E">
        <w:rPr>
          <w:rFonts w:ascii="Times New Roman" w:eastAsia="Times New Roman" w:hAnsi="Times New Roman" w:cs="Times New Roman"/>
          <w:sz w:val="36"/>
          <w:szCs w:val="36"/>
          <w:lang w:val="en-GB" w:eastAsia="en-GB"/>
        </w:rPr>
        <w:t xml:space="preserve"> </w:t>
      </w:r>
      <w:proofErr w:type="spellStart"/>
      <w:r w:rsidR="00C91D0E" w:rsidRPr="001F435C">
        <w:rPr>
          <w:rFonts w:ascii="Baskerville Old Face" w:eastAsiaTheme="minorEastAsia" w:hAnsi="Baskerville Old Face" w:cs="Times New Roman"/>
          <w:b/>
          <w:sz w:val="28"/>
          <w:szCs w:val="24"/>
        </w:rPr>
        <w:t>Mr.Tadele</w:t>
      </w:r>
      <w:proofErr w:type="spellEnd"/>
      <w:r w:rsidR="00C91D0E" w:rsidRPr="001F435C">
        <w:rPr>
          <w:rFonts w:ascii="Baskerville Old Face" w:eastAsiaTheme="minorEastAsia" w:hAnsi="Baskerville Old Face" w:cs="Times New Roman"/>
          <w:b/>
          <w:sz w:val="28"/>
          <w:szCs w:val="24"/>
        </w:rPr>
        <w:t xml:space="preserve"> </w:t>
      </w:r>
      <w:proofErr w:type="spellStart"/>
      <w:r w:rsidR="00C91D0E" w:rsidRPr="001F435C">
        <w:rPr>
          <w:rFonts w:ascii="Baskerville Old Face" w:eastAsiaTheme="minorEastAsia" w:hAnsi="Baskerville Old Face" w:cs="Times New Roman"/>
          <w:b/>
          <w:sz w:val="28"/>
          <w:szCs w:val="24"/>
        </w:rPr>
        <w:t>Yeshiwas</w:t>
      </w:r>
      <w:proofErr w:type="spellEnd"/>
      <w:r w:rsidR="00C91D0E" w:rsidRPr="001F435C">
        <w:rPr>
          <w:rFonts w:ascii="Baskerville Old Face" w:eastAsiaTheme="minorEastAsia" w:hAnsi="Baskerville Old Face" w:cs="Times New Roman"/>
          <w:b/>
          <w:sz w:val="28"/>
          <w:szCs w:val="24"/>
        </w:rPr>
        <w:t xml:space="preserve"> (MSc, Assistant Professor, Horticulture),</w:t>
      </w:r>
    </w:p>
    <w:p w:rsidR="000722E6" w:rsidRPr="000722E6" w:rsidRDefault="00C91D0E" w:rsidP="001F435C">
      <w:pPr>
        <w:widowControl w:val="0"/>
        <w:autoSpaceDE w:val="0"/>
        <w:autoSpaceDN w:val="0"/>
        <w:spacing w:after="0" w:line="463" w:lineRule="exact"/>
        <w:rPr>
          <w:rFonts w:ascii="Times New Roman" w:eastAsia="Times New Roman" w:hAnsi="Times New Roman" w:cs="Times New Roman"/>
          <w:sz w:val="36"/>
          <w:szCs w:val="36"/>
          <w:lang w:val="en-GB" w:eastAsia="en-GB"/>
        </w:rPr>
      </w:pPr>
      <w:r w:rsidRPr="001F435C">
        <w:rPr>
          <w:rFonts w:ascii="Baskerville Old Face" w:eastAsiaTheme="minorEastAsia" w:hAnsi="Baskerville Old Face" w:cs="Times New Roman"/>
          <w:b/>
          <w:sz w:val="28"/>
          <w:szCs w:val="24"/>
        </w:rPr>
        <w:t xml:space="preserve">                          </w:t>
      </w:r>
      <w:proofErr w:type="spellStart"/>
      <w:r w:rsidRPr="001F435C">
        <w:rPr>
          <w:rFonts w:ascii="Baskerville Old Face" w:eastAsiaTheme="minorEastAsia" w:hAnsi="Baskerville Old Face" w:cs="Times New Roman"/>
          <w:b/>
          <w:sz w:val="28"/>
          <w:szCs w:val="24"/>
        </w:rPr>
        <w:t>Bahir</w:t>
      </w:r>
      <w:proofErr w:type="spellEnd"/>
      <w:r w:rsidRPr="001F435C">
        <w:rPr>
          <w:rFonts w:ascii="Baskerville Old Face" w:eastAsiaTheme="minorEastAsia" w:hAnsi="Baskerville Old Face" w:cs="Times New Roman"/>
          <w:b/>
          <w:sz w:val="28"/>
          <w:szCs w:val="24"/>
        </w:rPr>
        <w:t xml:space="preserve"> Dar University</w:t>
      </w:r>
    </w:p>
    <w:p w:rsidR="000722E6" w:rsidRPr="000722E6" w:rsidRDefault="000722E6" w:rsidP="000722E6">
      <w:pPr>
        <w:spacing w:after="0" w:line="360" w:lineRule="auto"/>
        <w:jc w:val="both"/>
        <w:rPr>
          <w:rFonts w:ascii="Times New Roman" w:eastAsia="Times New Roman" w:hAnsi="Times New Roman" w:cs="Times New Roman"/>
          <w:sz w:val="36"/>
          <w:szCs w:val="36"/>
          <w:lang w:val="en-GB" w:eastAsia="en-GB"/>
        </w:rPr>
      </w:pPr>
    </w:p>
    <w:p w:rsidR="000722E6" w:rsidRPr="000722E6" w:rsidRDefault="000722E6" w:rsidP="000722E6">
      <w:pPr>
        <w:spacing w:after="0" w:line="360" w:lineRule="auto"/>
        <w:jc w:val="both"/>
        <w:rPr>
          <w:rFonts w:ascii="Times New Roman" w:eastAsia="Times New Roman" w:hAnsi="Times New Roman" w:cs="Times New Roman"/>
          <w:sz w:val="36"/>
          <w:szCs w:val="36"/>
          <w:lang w:val="en-GB" w:eastAsia="en-GB"/>
        </w:rPr>
      </w:pPr>
    </w:p>
    <w:p w:rsidR="000722E6" w:rsidRPr="000722E6" w:rsidRDefault="000722E6" w:rsidP="000722E6">
      <w:pPr>
        <w:spacing w:after="0" w:line="360" w:lineRule="auto"/>
        <w:jc w:val="both"/>
        <w:rPr>
          <w:rFonts w:ascii="Times New Roman" w:eastAsia="Times New Roman" w:hAnsi="Times New Roman" w:cs="Times New Roman"/>
          <w:sz w:val="36"/>
          <w:szCs w:val="36"/>
          <w:lang w:val="en-GB" w:eastAsia="en-GB"/>
        </w:rPr>
      </w:pPr>
    </w:p>
    <w:p w:rsidR="000722E6" w:rsidRPr="000722E6" w:rsidRDefault="000722E6" w:rsidP="000722E6">
      <w:pPr>
        <w:spacing w:after="0" w:line="360" w:lineRule="auto"/>
        <w:jc w:val="right"/>
        <w:rPr>
          <w:rFonts w:ascii="Times New Roman" w:eastAsia="Times New Roman" w:hAnsi="Times New Roman" w:cs="Times New Roman"/>
          <w:sz w:val="36"/>
          <w:szCs w:val="36"/>
          <w:lang w:val="en-GB" w:eastAsia="en-GB"/>
        </w:rPr>
      </w:pPr>
      <w:r w:rsidRPr="000722E6">
        <w:rPr>
          <w:rFonts w:ascii="Times New Roman" w:eastAsia="Times New Roman" w:hAnsi="Times New Roman" w:cs="Times New Roman"/>
          <w:sz w:val="36"/>
          <w:szCs w:val="36"/>
          <w:lang w:val="en-GB" w:eastAsia="en-GB"/>
        </w:rPr>
        <w:t>July, 2022</w:t>
      </w:r>
    </w:p>
    <w:p w:rsidR="000722E6" w:rsidRPr="000722E6" w:rsidRDefault="000722E6" w:rsidP="000722E6">
      <w:pPr>
        <w:spacing w:after="0" w:line="360" w:lineRule="auto"/>
        <w:jc w:val="right"/>
        <w:rPr>
          <w:rFonts w:ascii="Times New Roman" w:eastAsia="Times New Roman" w:hAnsi="Times New Roman" w:cs="Times New Roman"/>
          <w:sz w:val="36"/>
          <w:szCs w:val="36"/>
          <w:lang w:val="en-GB" w:eastAsia="en-GB"/>
        </w:rPr>
      </w:pPr>
      <w:r w:rsidRPr="000722E6">
        <w:rPr>
          <w:rFonts w:ascii="Times New Roman" w:eastAsia="Times New Roman" w:hAnsi="Times New Roman" w:cs="Times New Roman"/>
          <w:sz w:val="36"/>
          <w:szCs w:val="36"/>
          <w:lang w:val="en-GB" w:eastAsia="en-GB"/>
        </w:rPr>
        <w:t>Addis Ababa</w:t>
      </w:r>
    </w:p>
    <w:p w:rsidR="000722E6" w:rsidRDefault="000722E6" w:rsidP="003E160C">
      <w:pPr>
        <w:ind w:left="6480" w:firstLine="720"/>
        <w:jc w:val="center"/>
        <w:rPr>
          <w:rFonts w:ascii="Times New Roman" w:hAnsi="Times New Roman"/>
          <w:b/>
          <w:bCs/>
          <w:sz w:val="24"/>
        </w:rPr>
      </w:pPr>
      <w:r w:rsidRPr="000722E6">
        <w:rPr>
          <w:rFonts w:ascii="Times New Roman" w:eastAsia="Times New Roman" w:hAnsi="Times New Roman" w:cs="Times New Roman"/>
          <w:sz w:val="36"/>
          <w:szCs w:val="36"/>
          <w:lang w:val="en-GB" w:eastAsia="en-GB"/>
        </w:rPr>
        <w:t>Ethiopia</w:t>
      </w:r>
    </w:p>
    <w:p w:rsidR="000722E6" w:rsidRDefault="000722E6" w:rsidP="001A164F">
      <w:pPr>
        <w:jc w:val="center"/>
        <w:rPr>
          <w:rFonts w:ascii="Times New Roman" w:hAnsi="Times New Roman"/>
          <w:b/>
          <w:bCs/>
          <w:sz w:val="24"/>
        </w:rPr>
      </w:pPr>
    </w:p>
    <w:p w:rsidR="000722E6" w:rsidRDefault="000722E6" w:rsidP="001A164F">
      <w:pPr>
        <w:jc w:val="center"/>
        <w:rPr>
          <w:rFonts w:ascii="Times New Roman" w:hAnsi="Times New Roman"/>
          <w:b/>
          <w:bCs/>
          <w:sz w:val="24"/>
        </w:rPr>
      </w:pPr>
    </w:p>
    <w:p w:rsidR="000722E6" w:rsidRDefault="000722E6" w:rsidP="001A164F">
      <w:pPr>
        <w:jc w:val="center"/>
        <w:rPr>
          <w:rFonts w:ascii="Times New Roman" w:hAnsi="Times New Roman"/>
          <w:b/>
          <w:bCs/>
          <w:sz w:val="24"/>
        </w:rPr>
      </w:pPr>
    </w:p>
    <w:p w:rsidR="000722E6" w:rsidRDefault="000722E6" w:rsidP="00C91D0E">
      <w:pPr>
        <w:rPr>
          <w:rFonts w:ascii="Times New Roman" w:hAnsi="Times New Roman"/>
          <w:b/>
          <w:bCs/>
          <w:sz w:val="24"/>
        </w:rPr>
      </w:pPr>
    </w:p>
    <w:p w:rsidR="000722E6" w:rsidRPr="001A164F" w:rsidRDefault="000722E6" w:rsidP="001A164F">
      <w:pPr>
        <w:jc w:val="center"/>
        <w:rPr>
          <w:rFonts w:ascii="Times New Roman" w:hAnsi="Times New Roman"/>
          <w:b/>
          <w:bCs/>
          <w:sz w:val="24"/>
        </w:rPr>
      </w:pPr>
    </w:p>
    <w:p w:rsidR="001A164F" w:rsidRDefault="001A164F" w:rsidP="001A164F">
      <w:pPr>
        <w:jc w:val="center"/>
        <w:rPr>
          <w:rFonts w:ascii="Times New Roman" w:hAnsi="Times New Roman"/>
          <w:b/>
          <w:bCs/>
          <w:sz w:val="24"/>
        </w:rPr>
      </w:pPr>
    </w:p>
    <w:p w:rsidR="005068A2" w:rsidRDefault="005068A2" w:rsidP="00613A3A">
      <w:pPr>
        <w:rPr>
          <w:rFonts w:ascii="Times New Roman" w:hAnsi="Times New Roman"/>
          <w:b/>
          <w:bCs/>
          <w:sz w:val="24"/>
        </w:rPr>
      </w:pPr>
    </w:p>
    <w:p w:rsidR="0008540A" w:rsidRDefault="0008540A" w:rsidP="00613A3A">
      <w:pPr>
        <w:rPr>
          <w:rFonts w:ascii="Times New Roman" w:hAnsi="Times New Roman"/>
          <w:b/>
          <w:bCs/>
          <w:sz w:val="24"/>
        </w:rPr>
      </w:pPr>
    </w:p>
    <w:p w:rsidR="0008540A" w:rsidRDefault="0008540A" w:rsidP="00613A3A">
      <w:pPr>
        <w:rPr>
          <w:rFonts w:ascii="Times New Roman" w:hAnsi="Times New Roman"/>
          <w:b/>
          <w:bCs/>
          <w:sz w:val="24"/>
        </w:rPr>
      </w:pPr>
    </w:p>
    <w:sdt>
      <w:sdtPr>
        <w:rPr>
          <w:rFonts w:asciiTheme="minorHAnsi" w:eastAsiaTheme="minorHAnsi" w:hAnsiTheme="minorHAnsi" w:cstheme="minorBidi"/>
          <w:b w:val="0"/>
          <w:bCs w:val="0"/>
          <w:color w:val="auto"/>
          <w:sz w:val="22"/>
          <w:szCs w:val="22"/>
          <w:lang w:eastAsia="en-US"/>
        </w:rPr>
        <w:id w:val="1068769323"/>
        <w:docPartObj>
          <w:docPartGallery w:val="Table of Contents"/>
          <w:docPartUnique/>
        </w:docPartObj>
      </w:sdtPr>
      <w:sdtEndPr>
        <w:rPr>
          <w:noProof/>
        </w:rPr>
      </w:sdtEndPr>
      <w:sdtContent>
        <w:p w:rsidR="003454A5" w:rsidRPr="003454A5" w:rsidRDefault="003454A5" w:rsidP="003454A5">
          <w:pPr>
            <w:pStyle w:val="TOCHeading"/>
            <w:jc w:val="center"/>
            <w:rPr>
              <w:color w:val="auto"/>
            </w:rPr>
          </w:pPr>
          <w:r w:rsidRPr="003454A5">
            <w:rPr>
              <w:color w:val="auto"/>
            </w:rPr>
            <w:t>Table of Contents</w:t>
          </w:r>
        </w:p>
        <w:p w:rsidR="003454A5" w:rsidRPr="003454A5" w:rsidRDefault="003454A5" w:rsidP="00F33711">
          <w:pPr>
            <w:pStyle w:val="TOC1"/>
            <w:tabs>
              <w:tab w:val="left" w:pos="440"/>
              <w:tab w:val="right" w:leader="dot" w:pos="9350"/>
            </w:tabs>
            <w:rPr>
              <w:rFonts w:ascii="Times New Roman" w:hAnsi="Times New Roman" w:cs="Times New Roman"/>
              <w:noProof/>
              <w:sz w:val="24"/>
            </w:rPr>
          </w:pPr>
          <w:r>
            <w:fldChar w:fldCharType="begin"/>
          </w:r>
          <w:r>
            <w:instrText xml:space="preserve"> TOC \o "1-3" \h \z \u </w:instrText>
          </w:r>
          <w:r>
            <w:fldChar w:fldCharType="separate"/>
          </w:r>
          <w:hyperlink w:anchor="_Toc109116536" w:history="1">
            <w:r w:rsidRPr="003454A5">
              <w:rPr>
                <w:rStyle w:val="Hyperlink"/>
                <w:rFonts w:ascii="Times New Roman" w:hAnsi="Times New Roman" w:cs="Times New Roman"/>
                <w:noProof/>
                <w:sz w:val="24"/>
              </w:rPr>
              <w:t>1.</w:t>
            </w:r>
            <w:r w:rsidRPr="003454A5">
              <w:rPr>
                <w:rFonts w:ascii="Times New Roman" w:hAnsi="Times New Roman" w:cs="Times New Roman"/>
                <w:noProof/>
                <w:sz w:val="24"/>
              </w:rPr>
              <w:tab/>
            </w:r>
            <w:r w:rsidRPr="003454A5">
              <w:rPr>
                <w:rStyle w:val="Hyperlink"/>
                <w:rFonts w:ascii="Times New Roman" w:hAnsi="Times New Roman" w:cs="Times New Roman"/>
                <w:noProof/>
                <w:sz w:val="24"/>
              </w:rPr>
              <w:t>Introduction</w:t>
            </w:r>
            <w:r w:rsidRPr="003454A5">
              <w:rPr>
                <w:rFonts w:ascii="Times New Roman" w:hAnsi="Times New Roman" w:cs="Times New Roman"/>
                <w:noProof/>
                <w:webHidden/>
                <w:sz w:val="24"/>
              </w:rPr>
              <w:tab/>
            </w:r>
            <w:r w:rsidRPr="003454A5">
              <w:rPr>
                <w:rFonts w:ascii="Times New Roman" w:hAnsi="Times New Roman" w:cs="Times New Roman"/>
                <w:noProof/>
                <w:webHidden/>
                <w:sz w:val="24"/>
              </w:rPr>
              <w:fldChar w:fldCharType="begin"/>
            </w:r>
            <w:r w:rsidRPr="003454A5">
              <w:rPr>
                <w:rFonts w:ascii="Times New Roman" w:hAnsi="Times New Roman" w:cs="Times New Roman"/>
                <w:noProof/>
                <w:webHidden/>
                <w:sz w:val="24"/>
              </w:rPr>
              <w:instrText xml:space="preserve"> PAGEREF _Toc109116536 \h </w:instrText>
            </w:r>
            <w:r w:rsidRPr="003454A5">
              <w:rPr>
                <w:rFonts w:ascii="Times New Roman" w:hAnsi="Times New Roman" w:cs="Times New Roman"/>
                <w:noProof/>
                <w:webHidden/>
                <w:sz w:val="24"/>
              </w:rPr>
            </w:r>
            <w:r w:rsidRPr="003454A5">
              <w:rPr>
                <w:rFonts w:ascii="Times New Roman" w:hAnsi="Times New Roman" w:cs="Times New Roman"/>
                <w:noProof/>
                <w:webHidden/>
                <w:sz w:val="24"/>
              </w:rPr>
              <w:fldChar w:fldCharType="separate"/>
            </w:r>
            <w:r w:rsidR="00F33711">
              <w:rPr>
                <w:rFonts w:ascii="Times New Roman" w:hAnsi="Times New Roman" w:cs="Times New Roman"/>
                <w:noProof/>
                <w:webHidden/>
                <w:sz w:val="24"/>
              </w:rPr>
              <w:t>2</w:t>
            </w:r>
            <w:r w:rsidRPr="003454A5">
              <w:rPr>
                <w:rFonts w:ascii="Times New Roman" w:hAnsi="Times New Roman" w:cs="Times New Roman"/>
                <w:noProof/>
                <w:webHidden/>
                <w:sz w:val="24"/>
              </w:rPr>
              <w:fldChar w:fldCharType="end"/>
            </w:r>
          </w:hyperlink>
        </w:p>
        <w:p w:rsidR="003454A5" w:rsidRPr="003454A5" w:rsidRDefault="003C0A25">
          <w:pPr>
            <w:pStyle w:val="TOC1"/>
            <w:tabs>
              <w:tab w:val="left" w:pos="440"/>
              <w:tab w:val="right" w:leader="dot" w:pos="9350"/>
            </w:tabs>
            <w:rPr>
              <w:rFonts w:ascii="Times New Roman" w:hAnsi="Times New Roman" w:cs="Times New Roman"/>
              <w:noProof/>
              <w:sz w:val="24"/>
            </w:rPr>
          </w:pPr>
          <w:hyperlink w:anchor="_Toc109116539" w:history="1">
            <w:r w:rsidR="003454A5" w:rsidRPr="003454A5">
              <w:rPr>
                <w:rStyle w:val="Hyperlink"/>
                <w:rFonts w:ascii="Times New Roman" w:hAnsi="Times New Roman" w:cs="Times New Roman"/>
                <w:noProof/>
                <w:sz w:val="24"/>
              </w:rPr>
              <w:t>4.</w:t>
            </w:r>
            <w:r w:rsidR="003454A5" w:rsidRPr="003454A5">
              <w:rPr>
                <w:rFonts w:ascii="Times New Roman" w:hAnsi="Times New Roman" w:cs="Times New Roman"/>
                <w:noProof/>
                <w:sz w:val="24"/>
              </w:rPr>
              <w:tab/>
            </w:r>
            <w:r w:rsidR="003454A5" w:rsidRPr="003454A5">
              <w:rPr>
                <w:rStyle w:val="Hyperlink"/>
                <w:rFonts w:ascii="Times New Roman" w:hAnsi="Times New Roman" w:cs="Times New Roman"/>
                <w:noProof/>
                <w:sz w:val="24"/>
              </w:rPr>
              <w:t>Expected profiles of Horticulture graduates’</w:t>
            </w:r>
            <w:r w:rsidR="003454A5" w:rsidRPr="003454A5">
              <w:rPr>
                <w:rFonts w:ascii="Times New Roman" w:hAnsi="Times New Roman" w:cs="Times New Roman"/>
                <w:noProof/>
                <w:webHidden/>
                <w:sz w:val="24"/>
              </w:rPr>
              <w:tab/>
            </w:r>
            <w:r w:rsidR="003454A5" w:rsidRPr="003454A5">
              <w:rPr>
                <w:rFonts w:ascii="Times New Roman" w:hAnsi="Times New Roman" w:cs="Times New Roman"/>
                <w:noProof/>
                <w:webHidden/>
                <w:sz w:val="24"/>
              </w:rPr>
              <w:fldChar w:fldCharType="begin"/>
            </w:r>
            <w:r w:rsidR="003454A5" w:rsidRPr="003454A5">
              <w:rPr>
                <w:rFonts w:ascii="Times New Roman" w:hAnsi="Times New Roman" w:cs="Times New Roman"/>
                <w:noProof/>
                <w:webHidden/>
                <w:sz w:val="24"/>
              </w:rPr>
              <w:instrText xml:space="preserve"> PAGEREF _Toc109116539 \h </w:instrText>
            </w:r>
            <w:r w:rsidR="003454A5" w:rsidRPr="003454A5">
              <w:rPr>
                <w:rFonts w:ascii="Times New Roman" w:hAnsi="Times New Roman" w:cs="Times New Roman"/>
                <w:noProof/>
                <w:webHidden/>
                <w:sz w:val="24"/>
              </w:rPr>
            </w:r>
            <w:r w:rsidR="003454A5" w:rsidRPr="003454A5">
              <w:rPr>
                <w:rFonts w:ascii="Times New Roman" w:hAnsi="Times New Roman" w:cs="Times New Roman"/>
                <w:noProof/>
                <w:webHidden/>
                <w:sz w:val="24"/>
              </w:rPr>
              <w:fldChar w:fldCharType="separate"/>
            </w:r>
            <w:r w:rsidR="00F33711">
              <w:rPr>
                <w:rFonts w:ascii="Times New Roman" w:hAnsi="Times New Roman" w:cs="Times New Roman"/>
                <w:noProof/>
                <w:webHidden/>
                <w:sz w:val="24"/>
              </w:rPr>
              <w:t>3</w:t>
            </w:r>
            <w:r w:rsidR="003454A5" w:rsidRPr="003454A5">
              <w:rPr>
                <w:rFonts w:ascii="Times New Roman" w:hAnsi="Times New Roman" w:cs="Times New Roman"/>
                <w:noProof/>
                <w:webHidden/>
                <w:sz w:val="24"/>
              </w:rPr>
              <w:fldChar w:fldCharType="end"/>
            </w:r>
          </w:hyperlink>
        </w:p>
        <w:p w:rsidR="003454A5" w:rsidRPr="003454A5" w:rsidRDefault="003C0A25">
          <w:pPr>
            <w:pStyle w:val="TOC1"/>
            <w:tabs>
              <w:tab w:val="left" w:pos="440"/>
              <w:tab w:val="right" w:leader="dot" w:pos="9350"/>
            </w:tabs>
            <w:rPr>
              <w:rFonts w:ascii="Times New Roman" w:hAnsi="Times New Roman" w:cs="Times New Roman"/>
              <w:noProof/>
              <w:sz w:val="24"/>
            </w:rPr>
          </w:pPr>
          <w:hyperlink w:anchor="_Toc109116540" w:history="1">
            <w:r w:rsidR="003454A5" w:rsidRPr="003454A5">
              <w:rPr>
                <w:rStyle w:val="Hyperlink"/>
                <w:rFonts w:ascii="Times New Roman" w:hAnsi="Times New Roman" w:cs="Times New Roman"/>
                <w:noProof/>
                <w:sz w:val="24"/>
              </w:rPr>
              <w:t>5.</w:t>
            </w:r>
            <w:r w:rsidR="003454A5" w:rsidRPr="003454A5">
              <w:rPr>
                <w:rFonts w:ascii="Times New Roman" w:hAnsi="Times New Roman" w:cs="Times New Roman"/>
                <w:noProof/>
                <w:sz w:val="24"/>
              </w:rPr>
              <w:tab/>
            </w:r>
            <w:r w:rsidR="003454A5" w:rsidRPr="003454A5">
              <w:rPr>
                <w:rStyle w:val="Hyperlink"/>
                <w:rFonts w:ascii="Times New Roman" w:hAnsi="Times New Roman" w:cs="Times New Roman"/>
                <w:noProof/>
                <w:sz w:val="24"/>
              </w:rPr>
              <w:t>Competencies and learning outcomes</w:t>
            </w:r>
            <w:r w:rsidR="003454A5" w:rsidRPr="003454A5">
              <w:rPr>
                <w:rFonts w:ascii="Times New Roman" w:hAnsi="Times New Roman" w:cs="Times New Roman"/>
                <w:noProof/>
                <w:webHidden/>
                <w:sz w:val="24"/>
              </w:rPr>
              <w:tab/>
            </w:r>
            <w:r w:rsidR="003454A5" w:rsidRPr="003454A5">
              <w:rPr>
                <w:rFonts w:ascii="Times New Roman" w:hAnsi="Times New Roman" w:cs="Times New Roman"/>
                <w:noProof/>
                <w:webHidden/>
                <w:sz w:val="24"/>
              </w:rPr>
              <w:fldChar w:fldCharType="begin"/>
            </w:r>
            <w:r w:rsidR="003454A5" w:rsidRPr="003454A5">
              <w:rPr>
                <w:rFonts w:ascii="Times New Roman" w:hAnsi="Times New Roman" w:cs="Times New Roman"/>
                <w:noProof/>
                <w:webHidden/>
                <w:sz w:val="24"/>
              </w:rPr>
              <w:instrText xml:space="preserve"> PAGEREF _Toc109116540 \h </w:instrText>
            </w:r>
            <w:r w:rsidR="003454A5" w:rsidRPr="003454A5">
              <w:rPr>
                <w:rFonts w:ascii="Times New Roman" w:hAnsi="Times New Roman" w:cs="Times New Roman"/>
                <w:noProof/>
                <w:webHidden/>
                <w:sz w:val="24"/>
              </w:rPr>
            </w:r>
            <w:r w:rsidR="003454A5" w:rsidRPr="003454A5">
              <w:rPr>
                <w:rFonts w:ascii="Times New Roman" w:hAnsi="Times New Roman" w:cs="Times New Roman"/>
                <w:noProof/>
                <w:webHidden/>
                <w:sz w:val="24"/>
              </w:rPr>
              <w:fldChar w:fldCharType="separate"/>
            </w:r>
            <w:r w:rsidR="00F33711">
              <w:rPr>
                <w:rFonts w:ascii="Times New Roman" w:hAnsi="Times New Roman" w:cs="Times New Roman"/>
                <w:noProof/>
                <w:webHidden/>
                <w:sz w:val="24"/>
              </w:rPr>
              <w:t>5</w:t>
            </w:r>
            <w:r w:rsidR="003454A5" w:rsidRPr="003454A5">
              <w:rPr>
                <w:rFonts w:ascii="Times New Roman" w:hAnsi="Times New Roman" w:cs="Times New Roman"/>
                <w:noProof/>
                <w:webHidden/>
                <w:sz w:val="24"/>
              </w:rPr>
              <w:fldChar w:fldCharType="end"/>
            </w:r>
          </w:hyperlink>
        </w:p>
        <w:p w:rsidR="003454A5" w:rsidRPr="003454A5" w:rsidRDefault="003C0A25">
          <w:pPr>
            <w:pStyle w:val="TOC1"/>
            <w:tabs>
              <w:tab w:val="left" w:pos="440"/>
              <w:tab w:val="right" w:leader="dot" w:pos="9350"/>
            </w:tabs>
            <w:rPr>
              <w:rFonts w:ascii="Times New Roman" w:hAnsi="Times New Roman" w:cs="Times New Roman"/>
              <w:noProof/>
              <w:sz w:val="24"/>
            </w:rPr>
          </w:pPr>
          <w:hyperlink w:anchor="_Toc109116541" w:history="1">
            <w:r w:rsidR="003454A5" w:rsidRPr="003454A5">
              <w:rPr>
                <w:rStyle w:val="Hyperlink"/>
                <w:rFonts w:ascii="Times New Roman" w:hAnsi="Times New Roman" w:cs="Times New Roman"/>
                <w:noProof/>
                <w:sz w:val="24"/>
              </w:rPr>
              <w:t>6.</w:t>
            </w:r>
            <w:r w:rsidR="003454A5" w:rsidRPr="003454A5">
              <w:rPr>
                <w:rFonts w:ascii="Times New Roman" w:hAnsi="Times New Roman" w:cs="Times New Roman"/>
                <w:noProof/>
                <w:sz w:val="24"/>
              </w:rPr>
              <w:tab/>
            </w:r>
            <w:r w:rsidR="003454A5" w:rsidRPr="003454A5">
              <w:rPr>
                <w:rStyle w:val="Hyperlink"/>
                <w:rFonts w:ascii="Times New Roman" w:hAnsi="Times New Roman" w:cs="Times New Roman"/>
                <w:noProof/>
                <w:sz w:val="24"/>
              </w:rPr>
              <w:t>Courses to be included in the Exit-Exam</w:t>
            </w:r>
            <w:r w:rsidR="003454A5" w:rsidRPr="003454A5">
              <w:rPr>
                <w:rFonts w:ascii="Times New Roman" w:hAnsi="Times New Roman" w:cs="Times New Roman"/>
                <w:noProof/>
                <w:webHidden/>
                <w:sz w:val="24"/>
              </w:rPr>
              <w:tab/>
            </w:r>
            <w:r w:rsidR="003454A5" w:rsidRPr="003454A5">
              <w:rPr>
                <w:rFonts w:ascii="Times New Roman" w:hAnsi="Times New Roman" w:cs="Times New Roman"/>
                <w:noProof/>
                <w:webHidden/>
                <w:sz w:val="24"/>
              </w:rPr>
              <w:fldChar w:fldCharType="begin"/>
            </w:r>
            <w:r w:rsidR="003454A5" w:rsidRPr="003454A5">
              <w:rPr>
                <w:rFonts w:ascii="Times New Roman" w:hAnsi="Times New Roman" w:cs="Times New Roman"/>
                <w:noProof/>
                <w:webHidden/>
                <w:sz w:val="24"/>
              </w:rPr>
              <w:instrText xml:space="preserve"> PAGEREF _Toc109116541 \h </w:instrText>
            </w:r>
            <w:r w:rsidR="003454A5" w:rsidRPr="003454A5">
              <w:rPr>
                <w:rFonts w:ascii="Times New Roman" w:hAnsi="Times New Roman" w:cs="Times New Roman"/>
                <w:noProof/>
                <w:webHidden/>
                <w:sz w:val="24"/>
              </w:rPr>
            </w:r>
            <w:r w:rsidR="003454A5" w:rsidRPr="003454A5">
              <w:rPr>
                <w:rFonts w:ascii="Times New Roman" w:hAnsi="Times New Roman" w:cs="Times New Roman"/>
                <w:noProof/>
                <w:webHidden/>
                <w:sz w:val="24"/>
              </w:rPr>
              <w:fldChar w:fldCharType="separate"/>
            </w:r>
            <w:r w:rsidR="00F33711">
              <w:rPr>
                <w:rFonts w:ascii="Times New Roman" w:hAnsi="Times New Roman" w:cs="Times New Roman"/>
                <w:noProof/>
                <w:webHidden/>
                <w:sz w:val="24"/>
              </w:rPr>
              <w:t>6</w:t>
            </w:r>
            <w:r w:rsidR="003454A5" w:rsidRPr="003454A5">
              <w:rPr>
                <w:rFonts w:ascii="Times New Roman" w:hAnsi="Times New Roman" w:cs="Times New Roman"/>
                <w:noProof/>
                <w:webHidden/>
                <w:sz w:val="24"/>
              </w:rPr>
              <w:fldChar w:fldCharType="end"/>
            </w:r>
          </w:hyperlink>
        </w:p>
        <w:p w:rsidR="003454A5" w:rsidRPr="003454A5" w:rsidRDefault="003C0A25">
          <w:pPr>
            <w:pStyle w:val="TOC1"/>
            <w:tabs>
              <w:tab w:val="left" w:pos="440"/>
              <w:tab w:val="right" w:leader="dot" w:pos="9350"/>
            </w:tabs>
            <w:rPr>
              <w:rFonts w:ascii="Times New Roman" w:hAnsi="Times New Roman" w:cs="Times New Roman"/>
              <w:noProof/>
              <w:sz w:val="24"/>
            </w:rPr>
          </w:pPr>
          <w:hyperlink w:anchor="_Toc109116542" w:history="1">
            <w:r w:rsidR="003454A5" w:rsidRPr="003454A5">
              <w:rPr>
                <w:rStyle w:val="Hyperlink"/>
                <w:rFonts w:ascii="Times New Roman" w:hAnsi="Times New Roman" w:cs="Times New Roman"/>
                <w:noProof/>
                <w:sz w:val="24"/>
              </w:rPr>
              <w:t>7.</w:t>
            </w:r>
            <w:r w:rsidR="003454A5" w:rsidRPr="003454A5">
              <w:rPr>
                <w:rFonts w:ascii="Times New Roman" w:hAnsi="Times New Roman" w:cs="Times New Roman"/>
                <w:noProof/>
                <w:sz w:val="24"/>
              </w:rPr>
              <w:tab/>
            </w:r>
            <w:r w:rsidR="003454A5" w:rsidRPr="003454A5">
              <w:rPr>
                <w:rStyle w:val="Hyperlink"/>
                <w:rFonts w:ascii="Times New Roman" w:hAnsi="Times New Roman" w:cs="Times New Roman"/>
                <w:noProof/>
                <w:sz w:val="24"/>
              </w:rPr>
              <w:t>Courses with respective categories/thematic areas</w:t>
            </w:r>
            <w:r w:rsidR="003454A5" w:rsidRPr="003454A5">
              <w:rPr>
                <w:rFonts w:ascii="Times New Roman" w:hAnsi="Times New Roman" w:cs="Times New Roman"/>
                <w:noProof/>
                <w:webHidden/>
                <w:sz w:val="24"/>
              </w:rPr>
              <w:tab/>
            </w:r>
            <w:r w:rsidR="003454A5" w:rsidRPr="003454A5">
              <w:rPr>
                <w:rFonts w:ascii="Times New Roman" w:hAnsi="Times New Roman" w:cs="Times New Roman"/>
                <w:noProof/>
                <w:webHidden/>
                <w:sz w:val="24"/>
              </w:rPr>
              <w:fldChar w:fldCharType="begin"/>
            </w:r>
            <w:r w:rsidR="003454A5" w:rsidRPr="003454A5">
              <w:rPr>
                <w:rFonts w:ascii="Times New Roman" w:hAnsi="Times New Roman" w:cs="Times New Roman"/>
                <w:noProof/>
                <w:webHidden/>
                <w:sz w:val="24"/>
              </w:rPr>
              <w:instrText xml:space="preserve"> PAGEREF _Toc109116542 \h </w:instrText>
            </w:r>
            <w:r w:rsidR="003454A5" w:rsidRPr="003454A5">
              <w:rPr>
                <w:rFonts w:ascii="Times New Roman" w:hAnsi="Times New Roman" w:cs="Times New Roman"/>
                <w:noProof/>
                <w:webHidden/>
                <w:sz w:val="24"/>
              </w:rPr>
            </w:r>
            <w:r w:rsidR="003454A5" w:rsidRPr="003454A5">
              <w:rPr>
                <w:rFonts w:ascii="Times New Roman" w:hAnsi="Times New Roman" w:cs="Times New Roman"/>
                <w:noProof/>
                <w:webHidden/>
                <w:sz w:val="24"/>
              </w:rPr>
              <w:fldChar w:fldCharType="separate"/>
            </w:r>
            <w:r w:rsidR="00F33711">
              <w:rPr>
                <w:rFonts w:ascii="Times New Roman" w:hAnsi="Times New Roman" w:cs="Times New Roman"/>
                <w:noProof/>
                <w:webHidden/>
                <w:sz w:val="24"/>
              </w:rPr>
              <w:t>7</w:t>
            </w:r>
            <w:r w:rsidR="003454A5" w:rsidRPr="003454A5">
              <w:rPr>
                <w:rFonts w:ascii="Times New Roman" w:hAnsi="Times New Roman" w:cs="Times New Roman"/>
                <w:noProof/>
                <w:webHidden/>
                <w:sz w:val="24"/>
              </w:rPr>
              <w:fldChar w:fldCharType="end"/>
            </w:r>
          </w:hyperlink>
        </w:p>
        <w:p w:rsidR="003454A5" w:rsidRDefault="003C0A25">
          <w:pPr>
            <w:pStyle w:val="TOC1"/>
            <w:tabs>
              <w:tab w:val="left" w:pos="440"/>
              <w:tab w:val="right" w:leader="dot" w:pos="9350"/>
            </w:tabs>
            <w:rPr>
              <w:noProof/>
            </w:rPr>
          </w:pPr>
          <w:hyperlink w:anchor="_Toc109116543" w:history="1">
            <w:r w:rsidR="003454A5" w:rsidRPr="003454A5">
              <w:rPr>
                <w:rStyle w:val="Hyperlink"/>
                <w:rFonts w:ascii="Times New Roman" w:hAnsi="Times New Roman" w:cs="Times New Roman"/>
                <w:noProof/>
                <w:sz w:val="24"/>
              </w:rPr>
              <w:t>8.</w:t>
            </w:r>
            <w:r w:rsidR="003454A5" w:rsidRPr="003454A5">
              <w:rPr>
                <w:rFonts w:ascii="Times New Roman" w:hAnsi="Times New Roman" w:cs="Times New Roman"/>
                <w:noProof/>
                <w:sz w:val="24"/>
              </w:rPr>
              <w:tab/>
            </w:r>
            <w:r w:rsidR="003454A5" w:rsidRPr="003454A5">
              <w:rPr>
                <w:rStyle w:val="Hyperlink"/>
                <w:rFonts w:ascii="Times New Roman" w:hAnsi="Times New Roman" w:cs="Times New Roman"/>
                <w:noProof/>
                <w:sz w:val="24"/>
              </w:rPr>
              <w:t>Conclusion</w:t>
            </w:r>
            <w:r w:rsidR="003454A5" w:rsidRPr="003454A5">
              <w:rPr>
                <w:rFonts w:ascii="Times New Roman" w:hAnsi="Times New Roman" w:cs="Times New Roman"/>
                <w:noProof/>
                <w:webHidden/>
                <w:sz w:val="24"/>
              </w:rPr>
              <w:tab/>
            </w:r>
            <w:r w:rsidR="003454A5" w:rsidRPr="003454A5">
              <w:rPr>
                <w:rFonts w:ascii="Times New Roman" w:hAnsi="Times New Roman" w:cs="Times New Roman"/>
                <w:noProof/>
                <w:webHidden/>
                <w:sz w:val="24"/>
              </w:rPr>
              <w:fldChar w:fldCharType="begin"/>
            </w:r>
            <w:r w:rsidR="003454A5" w:rsidRPr="003454A5">
              <w:rPr>
                <w:rFonts w:ascii="Times New Roman" w:hAnsi="Times New Roman" w:cs="Times New Roman"/>
                <w:noProof/>
                <w:webHidden/>
                <w:sz w:val="24"/>
              </w:rPr>
              <w:instrText xml:space="preserve"> PAGEREF _Toc109116543 \h </w:instrText>
            </w:r>
            <w:r w:rsidR="003454A5" w:rsidRPr="003454A5">
              <w:rPr>
                <w:rFonts w:ascii="Times New Roman" w:hAnsi="Times New Roman" w:cs="Times New Roman"/>
                <w:noProof/>
                <w:webHidden/>
                <w:sz w:val="24"/>
              </w:rPr>
            </w:r>
            <w:r w:rsidR="003454A5" w:rsidRPr="003454A5">
              <w:rPr>
                <w:rFonts w:ascii="Times New Roman" w:hAnsi="Times New Roman" w:cs="Times New Roman"/>
                <w:noProof/>
                <w:webHidden/>
                <w:sz w:val="24"/>
              </w:rPr>
              <w:fldChar w:fldCharType="separate"/>
            </w:r>
            <w:r w:rsidR="00F33711">
              <w:rPr>
                <w:rFonts w:ascii="Times New Roman" w:hAnsi="Times New Roman" w:cs="Times New Roman"/>
                <w:noProof/>
                <w:webHidden/>
                <w:sz w:val="24"/>
              </w:rPr>
              <w:t>8</w:t>
            </w:r>
            <w:r w:rsidR="003454A5" w:rsidRPr="003454A5">
              <w:rPr>
                <w:rFonts w:ascii="Times New Roman" w:hAnsi="Times New Roman" w:cs="Times New Roman"/>
                <w:noProof/>
                <w:webHidden/>
                <w:sz w:val="24"/>
              </w:rPr>
              <w:fldChar w:fldCharType="end"/>
            </w:r>
          </w:hyperlink>
        </w:p>
        <w:p w:rsidR="003454A5" w:rsidRDefault="003454A5">
          <w:r>
            <w:rPr>
              <w:b/>
              <w:bCs/>
              <w:noProof/>
            </w:rPr>
            <w:fldChar w:fldCharType="end"/>
          </w:r>
        </w:p>
      </w:sdtContent>
    </w:sdt>
    <w:p w:rsidR="003454A5" w:rsidRDefault="003454A5" w:rsidP="00613A3A">
      <w:pPr>
        <w:rPr>
          <w:rFonts w:ascii="Times New Roman" w:hAnsi="Times New Roman"/>
          <w:b/>
          <w:bCs/>
          <w:sz w:val="24"/>
        </w:rPr>
      </w:pPr>
    </w:p>
    <w:p w:rsidR="003454A5" w:rsidRDefault="003454A5" w:rsidP="00613A3A">
      <w:pPr>
        <w:rPr>
          <w:rFonts w:ascii="Times New Roman" w:hAnsi="Times New Roman"/>
          <w:b/>
          <w:bCs/>
          <w:sz w:val="24"/>
        </w:rPr>
      </w:pPr>
    </w:p>
    <w:p w:rsidR="003454A5" w:rsidRDefault="003454A5" w:rsidP="00613A3A">
      <w:pPr>
        <w:rPr>
          <w:rFonts w:ascii="Times New Roman" w:hAnsi="Times New Roman"/>
          <w:b/>
          <w:bCs/>
          <w:sz w:val="24"/>
        </w:rPr>
      </w:pPr>
    </w:p>
    <w:p w:rsidR="003454A5" w:rsidRDefault="003454A5" w:rsidP="00613A3A">
      <w:pPr>
        <w:rPr>
          <w:rFonts w:ascii="Times New Roman" w:hAnsi="Times New Roman"/>
          <w:b/>
          <w:bCs/>
          <w:sz w:val="24"/>
        </w:rPr>
      </w:pPr>
    </w:p>
    <w:p w:rsidR="003454A5" w:rsidRDefault="003454A5" w:rsidP="00613A3A">
      <w:pPr>
        <w:rPr>
          <w:rFonts w:ascii="Times New Roman" w:hAnsi="Times New Roman"/>
          <w:b/>
          <w:bCs/>
          <w:sz w:val="24"/>
        </w:rPr>
      </w:pPr>
    </w:p>
    <w:p w:rsidR="003454A5" w:rsidRDefault="003454A5" w:rsidP="00613A3A">
      <w:pPr>
        <w:rPr>
          <w:rFonts w:ascii="Times New Roman" w:hAnsi="Times New Roman"/>
          <w:b/>
          <w:bCs/>
          <w:sz w:val="24"/>
        </w:rPr>
      </w:pPr>
    </w:p>
    <w:p w:rsidR="003454A5" w:rsidRDefault="003454A5" w:rsidP="00613A3A">
      <w:pPr>
        <w:rPr>
          <w:rFonts w:ascii="Times New Roman" w:hAnsi="Times New Roman"/>
          <w:b/>
          <w:bCs/>
          <w:sz w:val="24"/>
        </w:rPr>
      </w:pPr>
    </w:p>
    <w:p w:rsidR="003454A5" w:rsidRDefault="003454A5" w:rsidP="00613A3A">
      <w:pPr>
        <w:rPr>
          <w:rFonts w:ascii="Times New Roman" w:hAnsi="Times New Roman"/>
          <w:b/>
          <w:bCs/>
          <w:sz w:val="24"/>
        </w:rPr>
      </w:pPr>
    </w:p>
    <w:p w:rsidR="003454A5" w:rsidRDefault="003454A5" w:rsidP="00613A3A">
      <w:pPr>
        <w:rPr>
          <w:rFonts w:ascii="Times New Roman" w:hAnsi="Times New Roman"/>
          <w:b/>
          <w:bCs/>
          <w:sz w:val="24"/>
        </w:rPr>
      </w:pPr>
    </w:p>
    <w:p w:rsidR="003454A5" w:rsidRDefault="003454A5" w:rsidP="00613A3A">
      <w:pPr>
        <w:rPr>
          <w:rFonts w:ascii="Times New Roman" w:hAnsi="Times New Roman"/>
          <w:b/>
          <w:bCs/>
          <w:sz w:val="24"/>
        </w:rPr>
      </w:pPr>
    </w:p>
    <w:p w:rsidR="003454A5" w:rsidRDefault="003454A5" w:rsidP="00613A3A">
      <w:pPr>
        <w:rPr>
          <w:rFonts w:ascii="Times New Roman" w:hAnsi="Times New Roman"/>
          <w:b/>
          <w:bCs/>
          <w:sz w:val="24"/>
        </w:rPr>
      </w:pPr>
    </w:p>
    <w:p w:rsidR="003454A5" w:rsidRDefault="003454A5" w:rsidP="00613A3A">
      <w:pPr>
        <w:rPr>
          <w:rFonts w:ascii="Times New Roman" w:hAnsi="Times New Roman"/>
          <w:b/>
          <w:bCs/>
          <w:sz w:val="24"/>
        </w:rPr>
      </w:pPr>
    </w:p>
    <w:p w:rsidR="003454A5" w:rsidRDefault="003454A5" w:rsidP="00613A3A">
      <w:pPr>
        <w:rPr>
          <w:rFonts w:ascii="Times New Roman" w:hAnsi="Times New Roman"/>
          <w:b/>
          <w:bCs/>
          <w:sz w:val="24"/>
        </w:rPr>
      </w:pPr>
    </w:p>
    <w:p w:rsidR="00613A3A" w:rsidRPr="003454A5" w:rsidRDefault="00613A3A" w:rsidP="003454A5">
      <w:pPr>
        <w:pStyle w:val="IntenseQuote"/>
        <w:numPr>
          <w:ilvl w:val="0"/>
          <w:numId w:val="10"/>
        </w:numPr>
        <w:rPr>
          <w:rFonts w:ascii="Times New Roman" w:hAnsi="Times New Roman" w:cs="Times New Roman"/>
          <w:i w:val="0"/>
          <w:color w:val="auto"/>
          <w:sz w:val="28"/>
          <w:szCs w:val="28"/>
        </w:rPr>
      </w:pPr>
      <w:bookmarkStart w:id="1" w:name="_Toc109116536"/>
      <w:r w:rsidRPr="003454A5">
        <w:rPr>
          <w:rFonts w:ascii="Times New Roman" w:hAnsi="Times New Roman" w:cs="Times New Roman"/>
          <w:i w:val="0"/>
          <w:color w:val="auto"/>
          <w:sz w:val="28"/>
          <w:szCs w:val="28"/>
        </w:rPr>
        <w:t>Introduction</w:t>
      </w:r>
      <w:bookmarkEnd w:id="1"/>
    </w:p>
    <w:p w:rsidR="00DA752A" w:rsidRPr="00DA752A" w:rsidRDefault="00025AD2" w:rsidP="00DA752A">
      <w:pPr>
        <w:spacing w:line="360" w:lineRule="auto"/>
        <w:jc w:val="both"/>
        <w:rPr>
          <w:rFonts w:ascii="Times New Roman" w:hAnsi="Times New Roman" w:cs="Times New Roman"/>
          <w:sz w:val="24"/>
          <w:szCs w:val="24"/>
        </w:rPr>
      </w:pPr>
      <w:r w:rsidRPr="00DA752A">
        <w:rPr>
          <w:rFonts w:ascii="Times New Roman" w:hAnsi="Times New Roman" w:cs="Times New Roman"/>
          <w:sz w:val="24"/>
          <w:szCs w:val="24"/>
        </w:rPr>
        <w:lastRenderedPageBreak/>
        <w:t xml:space="preserve">The Ethiopian Ministry of Education has unveiled a plan to introduce exit exams in all undergraduate university </w:t>
      </w:r>
      <w:r w:rsidR="00AB158C" w:rsidRPr="00DA752A">
        <w:rPr>
          <w:rFonts w:ascii="Times New Roman" w:hAnsi="Times New Roman" w:cs="Times New Roman"/>
          <w:sz w:val="24"/>
          <w:szCs w:val="24"/>
        </w:rPr>
        <w:t>programs</w:t>
      </w:r>
      <w:r w:rsidRPr="00DA752A">
        <w:rPr>
          <w:rFonts w:ascii="Times New Roman" w:hAnsi="Times New Roman" w:cs="Times New Roman"/>
          <w:sz w:val="24"/>
          <w:szCs w:val="24"/>
        </w:rPr>
        <w:t xml:space="preserve"> </w:t>
      </w:r>
      <w:r w:rsidR="009172DC" w:rsidRPr="00DA752A">
        <w:rPr>
          <w:rFonts w:ascii="Times New Roman" w:hAnsi="Times New Roman" w:cs="Times New Roman"/>
          <w:sz w:val="24"/>
          <w:szCs w:val="24"/>
        </w:rPr>
        <w:t xml:space="preserve">including Horticulture </w:t>
      </w:r>
      <w:r w:rsidRPr="00DA752A">
        <w:rPr>
          <w:rFonts w:ascii="Times New Roman" w:hAnsi="Times New Roman" w:cs="Times New Roman"/>
          <w:sz w:val="24"/>
          <w:szCs w:val="24"/>
        </w:rPr>
        <w:t>from the next academic year, starting October 2022.</w:t>
      </w:r>
      <w:r w:rsidR="00821F5F" w:rsidRPr="00DA752A">
        <w:rPr>
          <w:rFonts w:ascii="Times New Roman" w:hAnsi="Times New Roman" w:cs="Times New Roman"/>
          <w:sz w:val="24"/>
          <w:szCs w:val="24"/>
        </w:rPr>
        <w:t xml:space="preserve"> </w:t>
      </w:r>
      <w:r w:rsidR="00DA752A" w:rsidRPr="00DA752A">
        <w:rPr>
          <w:rFonts w:ascii="Times New Roman" w:hAnsi="Times New Roman" w:cs="Times New Roman"/>
          <w:sz w:val="24"/>
          <w:szCs w:val="24"/>
        </w:rPr>
        <w:t xml:space="preserve">The horticultural sub-sector in </w:t>
      </w:r>
      <w:r w:rsidR="00F065D3" w:rsidRPr="00DA752A">
        <w:rPr>
          <w:rFonts w:ascii="Times New Roman" w:hAnsi="Times New Roman" w:cs="Times New Roman"/>
          <w:sz w:val="24"/>
          <w:szCs w:val="24"/>
        </w:rPr>
        <w:t>Ethiopia</w:t>
      </w:r>
      <w:r w:rsidR="00DA752A" w:rsidRPr="00DA752A">
        <w:rPr>
          <w:rFonts w:ascii="Times New Roman" w:hAnsi="Times New Roman" w:cs="Times New Roman"/>
          <w:sz w:val="24"/>
          <w:szCs w:val="24"/>
        </w:rPr>
        <w:t xml:space="preserve"> is a leading contributor to the country’s GDP, and is earmarked as a key economic growth sector in the medium to long term development strategies. Realization of goals to attain the full potential of the sector will hinge on availability of adequate and suitably skilled manpower in this sector. This Bachelor of Science (BSc) degree in Horticulture program will contribute in meeting this challenge through provision of up-to-date knowledge, skills and appropriate technology in horticulture. The program offers training in fundamental horticultural knowledge and practice focus on basic and state-of-the-art principles and practices in production of a variety of vegetables, fruits, flowers, other ornamental plants, postharvest, nursery and greenhouse management etc.</w:t>
      </w:r>
    </w:p>
    <w:p w:rsidR="004000BF" w:rsidRDefault="00821F5F" w:rsidP="0015019D">
      <w:pPr>
        <w:spacing w:line="360" w:lineRule="auto"/>
        <w:jc w:val="both"/>
        <w:rPr>
          <w:rFonts w:ascii="Times New Roman" w:hAnsi="Times New Roman" w:cs="Times New Roman"/>
          <w:sz w:val="24"/>
          <w:szCs w:val="24"/>
        </w:rPr>
      </w:pPr>
      <w:r w:rsidRPr="00821F5F">
        <w:rPr>
          <w:rFonts w:ascii="Times New Roman" w:hAnsi="Times New Roman" w:cs="Times New Roman"/>
          <w:sz w:val="24"/>
          <w:szCs w:val="24"/>
        </w:rPr>
        <w:t>The Exit- Exam is a test that the graduate passes in the last or penultimate year of graduation, the main objective of which is to evaluate the learning outcomes of the program (knowledge - skills – values/attitudes).</w:t>
      </w:r>
      <w:r w:rsidR="00025AD2" w:rsidRPr="00821F5F">
        <w:rPr>
          <w:rFonts w:ascii="Times New Roman" w:hAnsi="Times New Roman" w:cs="Times New Roman"/>
          <w:sz w:val="24"/>
          <w:szCs w:val="24"/>
        </w:rPr>
        <w:t xml:space="preserve"> </w:t>
      </w:r>
      <w:r w:rsidR="009172DC" w:rsidRPr="00821F5F">
        <w:rPr>
          <w:rFonts w:ascii="Times New Roman" w:hAnsi="Times New Roman" w:cs="Times New Roman"/>
          <w:sz w:val="24"/>
          <w:szCs w:val="24"/>
        </w:rPr>
        <w:t>Its major objective is to check whether the graduate profile and learning outcomes of the BSc. Degree Horticulture curriculum have been achieved</w:t>
      </w:r>
      <w:r w:rsidR="009172DC" w:rsidRPr="00821F5F">
        <w:rPr>
          <w:sz w:val="24"/>
          <w:szCs w:val="24"/>
        </w:rPr>
        <w:t xml:space="preserve"> </w:t>
      </w:r>
      <w:r w:rsidR="009172DC" w:rsidRPr="00821F5F">
        <w:rPr>
          <w:rFonts w:ascii="Times New Roman" w:hAnsi="Times New Roman" w:cs="Times New Roman"/>
          <w:sz w:val="24"/>
          <w:szCs w:val="24"/>
        </w:rPr>
        <w:t xml:space="preserve">to bring quality and supportive education.  </w:t>
      </w:r>
    </w:p>
    <w:p w:rsidR="00DA752A" w:rsidRDefault="009172DC" w:rsidP="0015019D">
      <w:pPr>
        <w:spacing w:line="360" w:lineRule="auto"/>
        <w:jc w:val="both"/>
        <w:rPr>
          <w:rFonts w:ascii="Times New Roman" w:hAnsi="Times New Roman" w:cs="Times New Roman"/>
          <w:sz w:val="24"/>
          <w:szCs w:val="24"/>
        </w:rPr>
      </w:pPr>
      <w:r w:rsidRPr="00821F5F">
        <w:rPr>
          <w:rFonts w:ascii="Times New Roman" w:hAnsi="Times New Roman" w:cs="Times New Roman"/>
          <w:sz w:val="24"/>
          <w:szCs w:val="24"/>
        </w:rPr>
        <w:t>This is not a professional license test</w:t>
      </w:r>
      <w:r w:rsidR="00F670BB" w:rsidRPr="00821F5F">
        <w:rPr>
          <w:sz w:val="24"/>
          <w:szCs w:val="24"/>
        </w:rPr>
        <w:t xml:space="preserve"> </w:t>
      </w:r>
      <w:r w:rsidR="00F670BB" w:rsidRPr="00821F5F">
        <w:rPr>
          <w:rFonts w:ascii="Times New Roman" w:hAnsi="Times New Roman" w:cs="Times New Roman"/>
          <w:sz w:val="24"/>
          <w:szCs w:val="24"/>
        </w:rPr>
        <w:t>but a system to ensure whether the graduates’ performances in the curriculum are met.</w:t>
      </w:r>
      <w:r w:rsidR="0015019D">
        <w:rPr>
          <w:rFonts w:ascii="Times New Roman" w:hAnsi="Times New Roman" w:cs="Times New Roman"/>
          <w:sz w:val="24"/>
          <w:szCs w:val="24"/>
        </w:rPr>
        <w:t xml:space="preserve"> </w:t>
      </w:r>
      <w:r w:rsidR="00821F5F" w:rsidRPr="00821F5F">
        <w:rPr>
          <w:rFonts w:ascii="Times New Roman" w:hAnsi="Times New Roman" w:cs="Times New Roman"/>
          <w:sz w:val="24"/>
          <w:szCs w:val="24"/>
        </w:rPr>
        <w:t>T</w:t>
      </w:r>
      <w:r w:rsidR="00D52721" w:rsidRPr="00821F5F">
        <w:rPr>
          <w:rFonts w:ascii="Times New Roman" w:hAnsi="Times New Roman" w:cs="Times New Roman"/>
          <w:sz w:val="24"/>
          <w:szCs w:val="24"/>
        </w:rPr>
        <w:t>he proposed scheme a</w:t>
      </w:r>
      <w:r w:rsidR="000A19D7">
        <w:rPr>
          <w:rFonts w:ascii="Times New Roman" w:hAnsi="Times New Roman" w:cs="Times New Roman"/>
          <w:sz w:val="24"/>
          <w:szCs w:val="24"/>
        </w:rPr>
        <w:t>ppears to resemble a high-stake</w:t>
      </w:r>
      <w:r w:rsidR="00D52721" w:rsidRPr="00821F5F">
        <w:rPr>
          <w:rFonts w:ascii="Times New Roman" w:hAnsi="Times New Roman" w:cs="Times New Roman"/>
          <w:sz w:val="24"/>
          <w:szCs w:val="24"/>
        </w:rPr>
        <w:t xml:space="preserve"> exam. Students who do not pass can be given additional opportunities to sit for another round of the exit exam but will not be entitled to any form of employment unless they pass.</w:t>
      </w:r>
      <w:r w:rsidR="00C70D01" w:rsidRPr="00C70D01">
        <w:t xml:space="preserve"> </w:t>
      </w:r>
      <w:r w:rsidR="00C70D01" w:rsidRPr="00C70D01">
        <w:rPr>
          <w:rFonts w:ascii="Times New Roman" w:hAnsi="Times New Roman" w:cs="Times New Roman"/>
          <w:sz w:val="24"/>
          <w:szCs w:val="24"/>
        </w:rPr>
        <w:t>The ministry believes that the scheme will bring about attitudinal changes by discouraging students from rampant exam cheating and helping them do their own work.</w:t>
      </w:r>
    </w:p>
    <w:p w:rsidR="003454A5" w:rsidRDefault="003454A5" w:rsidP="0015019D">
      <w:pPr>
        <w:spacing w:line="360" w:lineRule="auto"/>
        <w:jc w:val="both"/>
        <w:rPr>
          <w:rFonts w:ascii="Times New Roman" w:hAnsi="Times New Roman" w:cs="Times New Roman"/>
          <w:sz w:val="24"/>
          <w:szCs w:val="24"/>
        </w:rPr>
      </w:pPr>
    </w:p>
    <w:p w:rsidR="00145104" w:rsidRDefault="00145104" w:rsidP="00145104">
      <w:pPr>
        <w:rPr>
          <w:rFonts w:ascii="Times New Roman" w:hAnsi="Times New Roman" w:cs="Times New Roman"/>
          <w:sz w:val="24"/>
          <w:szCs w:val="24"/>
        </w:rPr>
      </w:pPr>
      <w:bookmarkStart w:id="2" w:name="_Toc109116539"/>
    </w:p>
    <w:p w:rsidR="003B3A28" w:rsidRPr="00145104" w:rsidRDefault="003B3A28" w:rsidP="00145104"/>
    <w:p w:rsidR="00CF0EA7" w:rsidRPr="00CF0EA7" w:rsidRDefault="00CF0EA7" w:rsidP="00CF0EA7"/>
    <w:p w:rsidR="00613A3A" w:rsidRPr="00E2303B" w:rsidRDefault="003B3A28" w:rsidP="00E2303B">
      <w:pPr>
        <w:pStyle w:val="IntenseQuote"/>
        <w:numPr>
          <w:ilvl w:val="0"/>
          <w:numId w:val="10"/>
        </w:numPr>
        <w:pBdr>
          <w:bottom w:val="single" w:sz="4" w:space="0" w:color="4F81BD" w:themeColor="accent1"/>
        </w:pBdr>
        <w:rPr>
          <w:rFonts w:ascii="Times New Roman" w:hAnsi="Times New Roman" w:cs="Times New Roman"/>
          <w:i w:val="0"/>
          <w:color w:val="auto"/>
          <w:sz w:val="28"/>
          <w:szCs w:val="28"/>
        </w:rPr>
      </w:pPr>
      <w:r>
        <w:rPr>
          <w:rFonts w:ascii="Times New Roman" w:hAnsi="Times New Roman" w:cs="Times New Roman"/>
          <w:i w:val="0"/>
          <w:color w:val="auto"/>
          <w:sz w:val="28"/>
          <w:szCs w:val="28"/>
        </w:rPr>
        <w:t>G</w:t>
      </w:r>
      <w:r w:rsidRPr="00E2303B">
        <w:rPr>
          <w:rFonts w:ascii="Times New Roman" w:hAnsi="Times New Roman" w:cs="Times New Roman"/>
          <w:i w:val="0"/>
          <w:color w:val="auto"/>
          <w:sz w:val="28"/>
          <w:szCs w:val="28"/>
        </w:rPr>
        <w:t>raduates</w:t>
      </w:r>
      <w:r>
        <w:rPr>
          <w:rFonts w:ascii="Times New Roman" w:hAnsi="Times New Roman" w:cs="Times New Roman"/>
          <w:i w:val="0"/>
          <w:color w:val="auto"/>
          <w:sz w:val="28"/>
          <w:szCs w:val="28"/>
        </w:rPr>
        <w:t xml:space="preserve"> </w:t>
      </w:r>
      <w:r w:rsidRPr="00E2303B">
        <w:rPr>
          <w:rFonts w:ascii="Times New Roman" w:hAnsi="Times New Roman" w:cs="Times New Roman"/>
          <w:i w:val="0"/>
          <w:color w:val="auto"/>
          <w:sz w:val="28"/>
          <w:szCs w:val="28"/>
        </w:rPr>
        <w:t xml:space="preserve"> </w:t>
      </w:r>
      <w:r w:rsidR="00613A3A" w:rsidRPr="00E2303B">
        <w:rPr>
          <w:rFonts w:ascii="Times New Roman" w:hAnsi="Times New Roman" w:cs="Times New Roman"/>
          <w:i w:val="0"/>
          <w:color w:val="auto"/>
          <w:sz w:val="28"/>
          <w:szCs w:val="28"/>
        </w:rPr>
        <w:t xml:space="preserve">profiles </w:t>
      </w:r>
      <w:bookmarkEnd w:id="2"/>
    </w:p>
    <w:p w:rsidR="00A54CF8" w:rsidRPr="00A54CF8" w:rsidRDefault="00A54CF8" w:rsidP="00A54CF8">
      <w:pPr>
        <w:pStyle w:val="ListParagraph"/>
        <w:rPr>
          <w:b/>
          <w:bCs/>
          <w:color w:val="000000" w:themeColor="text1"/>
          <w:kern w:val="24"/>
        </w:rPr>
      </w:pPr>
    </w:p>
    <w:p w:rsidR="006D6E4B" w:rsidRDefault="00341C68" w:rsidP="006D6E4B">
      <w:pPr>
        <w:spacing w:line="360" w:lineRule="auto"/>
        <w:jc w:val="both"/>
        <w:rPr>
          <w:rFonts w:ascii="Times New Roman" w:hAnsi="Times New Roman" w:cs="Times New Roman"/>
          <w:bCs/>
          <w:color w:val="000000" w:themeColor="text1"/>
          <w:kern w:val="24"/>
          <w:sz w:val="24"/>
          <w:szCs w:val="24"/>
        </w:rPr>
      </w:pPr>
      <w:r w:rsidRPr="00A54CF8">
        <w:rPr>
          <w:rFonts w:ascii="Times New Roman" w:hAnsi="Times New Roman" w:cs="Times New Roman"/>
          <w:bCs/>
          <w:color w:val="000000" w:themeColor="text1"/>
          <w:kern w:val="24"/>
          <w:sz w:val="24"/>
          <w:szCs w:val="24"/>
        </w:rPr>
        <w:lastRenderedPageBreak/>
        <w:t xml:space="preserve">The graduates of this program will be qualified horticultural professionals who are well equipped with </w:t>
      </w:r>
      <w:r w:rsidR="003B3A28">
        <w:rPr>
          <w:rFonts w:ascii="Times New Roman" w:hAnsi="Times New Roman" w:cs="Times New Roman"/>
          <w:bCs/>
          <w:color w:val="000000" w:themeColor="text1"/>
          <w:kern w:val="24"/>
          <w:sz w:val="24"/>
          <w:szCs w:val="24"/>
        </w:rPr>
        <w:t xml:space="preserve">the following </w:t>
      </w:r>
      <w:r w:rsidRPr="00A54CF8">
        <w:rPr>
          <w:rFonts w:ascii="Times New Roman" w:hAnsi="Times New Roman" w:cs="Times New Roman"/>
          <w:bCs/>
          <w:color w:val="000000" w:themeColor="text1"/>
          <w:kern w:val="24"/>
          <w:sz w:val="24"/>
          <w:szCs w:val="24"/>
        </w:rPr>
        <w:t>necessary knowledge, skills and attitudes.</w:t>
      </w:r>
      <w:bookmarkStart w:id="3" w:name="_Toc84088042"/>
    </w:p>
    <w:p w:rsidR="003B3A28" w:rsidRDefault="003B3A28" w:rsidP="003B3A28">
      <w:pPr>
        <w:autoSpaceDE w:val="0"/>
        <w:autoSpaceDN w:val="0"/>
        <w:adjustRightInd w:val="0"/>
        <w:spacing w:line="360" w:lineRule="auto"/>
        <w:jc w:val="both"/>
        <w:rPr>
          <w:rFonts w:ascii="Times New Roman" w:eastAsia="Calibri" w:hAnsi="Times New Roman" w:cs="Times New Roman"/>
        </w:rPr>
      </w:pPr>
      <w:r>
        <w:rPr>
          <w:rFonts w:ascii="Times New Roman" w:eastAsia="Times New Roman" w:hAnsi="Times New Roman" w:cs="Times New Roman"/>
          <w:b/>
          <w:bCs/>
          <w:sz w:val="26"/>
          <w:szCs w:val="26"/>
        </w:rPr>
        <w:t>4.1</w:t>
      </w:r>
      <w:r w:rsidRPr="006D6E4B">
        <w:rPr>
          <w:rFonts w:ascii="Times New Roman" w:eastAsia="Times New Roman" w:hAnsi="Times New Roman" w:cs="Times New Roman"/>
          <w:b/>
          <w:bCs/>
          <w:sz w:val="26"/>
          <w:szCs w:val="26"/>
        </w:rPr>
        <w:t xml:space="preserve">. </w:t>
      </w:r>
      <w:r w:rsidRPr="003454A5">
        <w:rPr>
          <w:rStyle w:val="Heading2Char"/>
          <w:color w:val="auto"/>
        </w:rPr>
        <w:t>Knowledge of graduates</w:t>
      </w:r>
      <w:r w:rsidRPr="003454A5">
        <w:rPr>
          <w:rFonts w:ascii="Times New Roman" w:eastAsia="Calibri" w:hAnsi="Times New Roman" w:cs="Times New Roman"/>
        </w:rPr>
        <w:t xml:space="preserve">: </w:t>
      </w:r>
    </w:p>
    <w:p w:rsidR="003B3A28" w:rsidRPr="003B3A28" w:rsidRDefault="003B3A28" w:rsidP="003B3A28">
      <w:pPr>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3B3A28">
        <w:rPr>
          <w:rFonts w:ascii="Times New Roman" w:eastAsia="Calibri" w:hAnsi="Times New Roman" w:cs="Times New Roman"/>
          <w:sz w:val="24"/>
          <w:szCs w:val="24"/>
        </w:rPr>
        <w:t xml:space="preserve">Establish, organize and manage horticultural farms at various levels and lead their own enterprise </w:t>
      </w:r>
    </w:p>
    <w:p w:rsidR="003B3A28" w:rsidRPr="00341C68" w:rsidRDefault="003B3A28" w:rsidP="003B3A28">
      <w:pPr>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341C68">
        <w:rPr>
          <w:rFonts w:ascii="Times New Roman" w:eastAsia="Calibri" w:hAnsi="Times New Roman" w:cs="Times New Roman"/>
          <w:sz w:val="24"/>
          <w:szCs w:val="24"/>
        </w:rPr>
        <w:t>Demonstrate and adopt technologies related to horticultural crops production, improvement, and protection;</w:t>
      </w:r>
    </w:p>
    <w:p w:rsidR="003B3A28" w:rsidRPr="00341C68" w:rsidRDefault="003B3A28" w:rsidP="003B3A28">
      <w:pPr>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341C68">
        <w:rPr>
          <w:rFonts w:ascii="Times New Roman" w:eastAsia="Calibri" w:hAnsi="Times New Roman" w:cs="Times New Roman"/>
          <w:sz w:val="24"/>
          <w:szCs w:val="24"/>
        </w:rPr>
        <w:t>Able to apply technologies of horticultural crops that solve limitations and problems associated with the sector;</w:t>
      </w:r>
    </w:p>
    <w:p w:rsidR="003B3A28" w:rsidRPr="00341C68" w:rsidRDefault="003B3A28" w:rsidP="003B3A28">
      <w:pPr>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341C68">
        <w:rPr>
          <w:rFonts w:ascii="Times New Roman" w:eastAsia="Calibri" w:hAnsi="Times New Roman" w:cs="Times New Roman"/>
          <w:sz w:val="24"/>
          <w:szCs w:val="24"/>
        </w:rPr>
        <w:t xml:space="preserve">Consult governmental and non-governmental organizations as well as private investors on issues related to horticultural crops production and postharvest management </w:t>
      </w:r>
    </w:p>
    <w:p w:rsidR="003B3A28" w:rsidRPr="00341C68" w:rsidRDefault="003B3A28" w:rsidP="003B3A28">
      <w:pPr>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341C68">
        <w:rPr>
          <w:rFonts w:ascii="Times New Roman" w:eastAsia="Calibri" w:hAnsi="Times New Roman" w:cs="Times New Roman"/>
          <w:sz w:val="24"/>
          <w:szCs w:val="24"/>
        </w:rPr>
        <w:t>Teach and train horticultural courses in higher learning institutes at various levels</w:t>
      </w:r>
    </w:p>
    <w:p w:rsidR="003B3A28" w:rsidRPr="003B3A28" w:rsidRDefault="003B3A28" w:rsidP="006D6E4B">
      <w:pPr>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341C68">
        <w:rPr>
          <w:rFonts w:ascii="Times New Roman" w:eastAsia="Calibri" w:hAnsi="Times New Roman" w:cs="Times New Roman"/>
          <w:sz w:val="24"/>
          <w:szCs w:val="24"/>
        </w:rPr>
        <w:t>Conduct basic and applied research in the area of Horticulture.</w:t>
      </w:r>
    </w:p>
    <w:p w:rsidR="003B3A28" w:rsidRDefault="00300C50" w:rsidP="003B3A28">
      <w:pPr>
        <w:spacing w:line="360" w:lineRule="auto"/>
        <w:jc w:val="both"/>
        <w:rPr>
          <w:rFonts w:ascii="Times New Roman" w:eastAsia="Calibri" w:hAnsi="Times New Roman" w:cs="Times New Roman"/>
          <w:sz w:val="24"/>
          <w:szCs w:val="24"/>
        </w:rPr>
      </w:pPr>
      <w:r>
        <w:rPr>
          <w:rFonts w:ascii="Times New Roman" w:eastAsia="Times New Roman" w:hAnsi="Times New Roman" w:cs="Times New Roman"/>
          <w:b/>
          <w:bCs/>
          <w:sz w:val="24"/>
          <w:szCs w:val="24"/>
        </w:rPr>
        <w:t>4</w:t>
      </w:r>
      <w:r w:rsidR="003B3A28">
        <w:rPr>
          <w:rFonts w:ascii="Times New Roman" w:eastAsia="Times New Roman" w:hAnsi="Times New Roman" w:cs="Times New Roman"/>
          <w:b/>
          <w:bCs/>
          <w:sz w:val="24"/>
          <w:szCs w:val="24"/>
        </w:rPr>
        <w:t>.2</w:t>
      </w:r>
      <w:r w:rsidR="00341C68" w:rsidRPr="00341C68">
        <w:rPr>
          <w:rFonts w:ascii="Times New Roman" w:eastAsia="Times New Roman" w:hAnsi="Times New Roman" w:cs="Times New Roman"/>
          <w:b/>
          <w:bCs/>
          <w:sz w:val="24"/>
          <w:szCs w:val="24"/>
        </w:rPr>
        <w:t xml:space="preserve">. </w:t>
      </w:r>
      <w:r w:rsidR="00341C68" w:rsidRPr="003454A5">
        <w:rPr>
          <w:rStyle w:val="Heading2Char"/>
          <w:rFonts w:ascii="Times New Roman" w:hAnsi="Times New Roman" w:cs="Times New Roman"/>
          <w:color w:val="auto"/>
        </w:rPr>
        <w:t xml:space="preserve">Skills of </w:t>
      </w:r>
      <w:bookmarkEnd w:id="3"/>
      <w:r w:rsidR="008D2048" w:rsidRPr="003454A5">
        <w:rPr>
          <w:rStyle w:val="Heading2Char"/>
          <w:rFonts w:ascii="Times New Roman" w:hAnsi="Times New Roman" w:cs="Times New Roman"/>
          <w:color w:val="auto"/>
        </w:rPr>
        <w:t>graduates</w:t>
      </w:r>
      <w:r w:rsidR="008D2048" w:rsidRPr="003454A5">
        <w:rPr>
          <w:rFonts w:ascii="Times New Roman" w:hAnsi="Times New Roman" w:cs="Times New Roman"/>
          <w:bCs/>
          <w:kern w:val="24"/>
          <w:sz w:val="24"/>
          <w:szCs w:val="24"/>
        </w:rPr>
        <w:t>:</w:t>
      </w:r>
      <w:r w:rsidR="00341C68" w:rsidRPr="003454A5">
        <w:rPr>
          <w:rFonts w:ascii="Times New Roman" w:hAnsi="Times New Roman" w:cs="Times New Roman"/>
          <w:bCs/>
          <w:kern w:val="24"/>
          <w:sz w:val="24"/>
          <w:szCs w:val="24"/>
        </w:rPr>
        <w:t xml:space="preserve"> </w:t>
      </w:r>
    </w:p>
    <w:p w:rsidR="006D6E4B" w:rsidRPr="003B3A28" w:rsidRDefault="00341C68" w:rsidP="003B3A28">
      <w:pPr>
        <w:pStyle w:val="ListParagraph"/>
        <w:numPr>
          <w:ilvl w:val="0"/>
          <w:numId w:val="3"/>
        </w:numPr>
        <w:autoSpaceDE w:val="0"/>
        <w:autoSpaceDN w:val="0"/>
        <w:adjustRightInd w:val="0"/>
        <w:spacing w:line="360" w:lineRule="auto"/>
        <w:jc w:val="both"/>
        <w:rPr>
          <w:rFonts w:eastAsia="Calibri"/>
        </w:rPr>
      </w:pPr>
      <w:r w:rsidRPr="003B3A28">
        <w:rPr>
          <w:rFonts w:eastAsia="Calibri"/>
        </w:rPr>
        <w:t>Identify problems related to horticultural crops production and implement problem solving solutions;</w:t>
      </w:r>
    </w:p>
    <w:p w:rsidR="006D6E4B" w:rsidRDefault="00341C68" w:rsidP="006D6E4B">
      <w:pPr>
        <w:pStyle w:val="ListParagraph"/>
        <w:numPr>
          <w:ilvl w:val="0"/>
          <w:numId w:val="3"/>
        </w:numPr>
        <w:autoSpaceDE w:val="0"/>
        <w:autoSpaceDN w:val="0"/>
        <w:adjustRightInd w:val="0"/>
        <w:spacing w:line="360" w:lineRule="auto"/>
        <w:jc w:val="both"/>
        <w:rPr>
          <w:rFonts w:eastAsia="Calibri"/>
        </w:rPr>
      </w:pPr>
      <w:r w:rsidRPr="006D6E4B">
        <w:rPr>
          <w:rFonts w:eastAsia="Calibri"/>
        </w:rPr>
        <w:t>Establish and manage horticultural farms</w:t>
      </w:r>
    </w:p>
    <w:p w:rsidR="006D6E4B" w:rsidRDefault="004D53BD" w:rsidP="006D6E4B">
      <w:pPr>
        <w:pStyle w:val="ListParagraph"/>
        <w:numPr>
          <w:ilvl w:val="0"/>
          <w:numId w:val="3"/>
        </w:numPr>
        <w:autoSpaceDE w:val="0"/>
        <w:autoSpaceDN w:val="0"/>
        <w:adjustRightInd w:val="0"/>
        <w:spacing w:line="360" w:lineRule="auto"/>
        <w:jc w:val="both"/>
        <w:rPr>
          <w:rFonts w:eastAsia="Calibri"/>
        </w:rPr>
      </w:pPr>
      <w:r>
        <w:rPr>
          <w:rFonts w:eastAsia="Calibri"/>
        </w:rPr>
        <w:t xml:space="preserve">Handle </w:t>
      </w:r>
      <w:r w:rsidR="00341C68" w:rsidRPr="006D6E4B">
        <w:rPr>
          <w:rFonts w:eastAsia="Calibri"/>
        </w:rPr>
        <w:t xml:space="preserve">horticultural crops properly and able to reduce postharvest losses </w:t>
      </w:r>
    </w:p>
    <w:p w:rsidR="006D6E4B" w:rsidRDefault="00341C68" w:rsidP="006D6E4B">
      <w:pPr>
        <w:pStyle w:val="ListParagraph"/>
        <w:numPr>
          <w:ilvl w:val="0"/>
          <w:numId w:val="3"/>
        </w:numPr>
        <w:autoSpaceDE w:val="0"/>
        <w:autoSpaceDN w:val="0"/>
        <w:adjustRightInd w:val="0"/>
        <w:spacing w:line="360" w:lineRule="auto"/>
        <w:jc w:val="both"/>
        <w:rPr>
          <w:rFonts w:eastAsia="Calibri"/>
        </w:rPr>
      </w:pPr>
      <w:r w:rsidRPr="006D6E4B">
        <w:rPr>
          <w:rFonts w:eastAsia="Calibri"/>
        </w:rPr>
        <w:t xml:space="preserve">Able to train students and farming communities </w:t>
      </w:r>
    </w:p>
    <w:p w:rsidR="006D6E4B" w:rsidRDefault="00341C68" w:rsidP="006D6E4B">
      <w:pPr>
        <w:pStyle w:val="ListParagraph"/>
        <w:numPr>
          <w:ilvl w:val="0"/>
          <w:numId w:val="3"/>
        </w:numPr>
        <w:autoSpaceDE w:val="0"/>
        <w:autoSpaceDN w:val="0"/>
        <w:adjustRightInd w:val="0"/>
        <w:spacing w:line="360" w:lineRule="auto"/>
        <w:jc w:val="both"/>
        <w:rPr>
          <w:rFonts w:eastAsia="Calibri"/>
        </w:rPr>
      </w:pPr>
      <w:r w:rsidRPr="006D6E4B">
        <w:rPr>
          <w:rFonts w:eastAsia="Calibri"/>
        </w:rPr>
        <w:t xml:space="preserve">Organize and lead the production and marketing of horticultural enterprises of different size and character </w:t>
      </w:r>
    </w:p>
    <w:p w:rsidR="006D6E4B" w:rsidRDefault="00341C68" w:rsidP="006D6E4B">
      <w:pPr>
        <w:pStyle w:val="ListParagraph"/>
        <w:numPr>
          <w:ilvl w:val="0"/>
          <w:numId w:val="3"/>
        </w:numPr>
        <w:autoSpaceDE w:val="0"/>
        <w:autoSpaceDN w:val="0"/>
        <w:adjustRightInd w:val="0"/>
        <w:spacing w:line="360" w:lineRule="auto"/>
        <w:jc w:val="both"/>
        <w:rPr>
          <w:rFonts w:eastAsia="Calibri"/>
        </w:rPr>
      </w:pPr>
      <w:r w:rsidRPr="006D6E4B">
        <w:rPr>
          <w:rFonts w:eastAsia="Calibri"/>
        </w:rPr>
        <w:t>Propagate, produce and manage horticultural planting materials</w:t>
      </w:r>
    </w:p>
    <w:p w:rsidR="006D6E4B" w:rsidRDefault="00341C68" w:rsidP="006D6E4B">
      <w:pPr>
        <w:pStyle w:val="ListParagraph"/>
        <w:numPr>
          <w:ilvl w:val="0"/>
          <w:numId w:val="3"/>
        </w:numPr>
        <w:autoSpaceDE w:val="0"/>
        <w:autoSpaceDN w:val="0"/>
        <w:adjustRightInd w:val="0"/>
        <w:spacing w:line="360" w:lineRule="auto"/>
        <w:jc w:val="both"/>
        <w:rPr>
          <w:rFonts w:eastAsia="Calibri"/>
        </w:rPr>
      </w:pPr>
      <w:r w:rsidRPr="006D6E4B">
        <w:rPr>
          <w:rFonts w:eastAsia="Calibri"/>
        </w:rPr>
        <w:t>Manage research projects/program of horticultural crops production and related disciplines</w:t>
      </w:r>
    </w:p>
    <w:p w:rsidR="006D6E4B" w:rsidRDefault="00341C68" w:rsidP="006D6E4B">
      <w:pPr>
        <w:pStyle w:val="ListParagraph"/>
        <w:numPr>
          <w:ilvl w:val="0"/>
          <w:numId w:val="3"/>
        </w:numPr>
        <w:autoSpaceDE w:val="0"/>
        <w:autoSpaceDN w:val="0"/>
        <w:adjustRightInd w:val="0"/>
        <w:spacing w:line="360" w:lineRule="auto"/>
        <w:jc w:val="both"/>
        <w:rPr>
          <w:rFonts w:eastAsia="Calibri"/>
        </w:rPr>
      </w:pPr>
      <w:r w:rsidRPr="006D6E4B">
        <w:rPr>
          <w:rFonts w:eastAsia="Calibri"/>
        </w:rPr>
        <w:t xml:space="preserve">Plan, design, execute and mange residential, public and commercial landscape </w:t>
      </w:r>
    </w:p>
    <w:p w:rsidR="006D6E4B" w:rsidRDefault="00341C68" w:rsidP="006D6E4B">
      <w:pPr>
        <w:pStyle w:val="ListParagraph"/>
        <w:numPr>
          <w:ilvl w:val="0"/>
          <w:numId w:val="3"/>
        </w:numPr>
        <w:autoSpaceDE w:val="0"/>
        <w:autoSpaceDN w:val="0"/>
        <w:adjustRightInd w:val="0"/>
        <w:spacing w:line="360" w:lineRule="auto"/>
        <w:jc w:val="both"/>
        <w:rPr>
          <w:rFonts w:eastAsia="Calibri"/>
        </w:rPr>
      </w:pPr>
      <w:r w:rsidRPr="006D6E4B">
        <w:rPr>
          <w:rFonts w:eastAsia="Calibri"/>
        </w:rPr>
        <w:t>Handle the farming communities properly so as to able to communicate and distributes improved technologies</w:t>
      </w:r>
    </w:p>
    <w:p w:rsidR="006D6E4B" w:rsidRDefault="00341C68" w:rsidP="006D6E4B">
      <w:pPr>
        <w:pStyle w:val="ListParagraph"/>
        <w:numPr>
          <w:ilvl w:val="0"/>
          <w:numId w:val="3"/>
        </w:numPr>
        <w:autoSpaceDE w:val="0"/>
        <w:autoSpaceDN w:val="0"/>
        <w:adjustRightInd w:val="0"/>
        <w:spacing w:line="360" w:lineRule="auto"/>
        <w:jc w:val="both"/>
        <w:rPr>
          <w:rFonts w:eastAsia="Calibri"/>
        </w:rPr>
      </w:pPr>
      <w:r w:rsidRPr="006D6E4B">
        <w:rPr>
          <w:rFonts w:eastAsia="Calibri"/>
        </w:rPr>
        <w:t>Prepare and present reports in written as well as oral communication</w:t>
      </w:r>
      <w:bookmarkStart w:id="4" w:name="_Toc84088043"/>
    </w:p>
    <w:p w:rsidR="006D6E4B" w:rsidRPr="003454A5" w:rsidRDefault="006D6E4B" w:rsidP="006D6E4B">
      <w:pPr>
        <w:autoSpaceDE w:val="0"/>
        <w:autoSpaceDN w:val="0"/>
        <w:adjustRightInd w:val="0"/>
        <w:spacing w:after="0" w:line="360" w:lineRule="auto"/>
        <w:rPr>
          <w:rFonts w:ascii="Times New Roman" w:eastAsia="Times New Roman" w:hAnsi="Times New Roman" w:cs="Times New Roman"/>
          <w:b/>
          <w:bCs/>
          <w:sz w:val="26"/>
          <w:szCs w:val="26"/>
        </w:rPr>
      </w:pPr>
      <w:bookmarkStart w:id="5" w:name="_Toc84088044"/>
      <w:bookmarkEnd w:id="4"/>
    </w:p>
    <w:p w:rsidR="00341C68" w:rsidRPr="00341C68" w:rsidRDefault="00300C50" w:rsidP="006D6E4B">
      <w:pPr>
        <w:autoSpaceDE w:val="0"/>
        <w:autoSpaceDN w:val="0"/>
        <w:adjustRightInd w:val="0"/>
        <w:spacing w:after="0" w:line="360" w:lineRule="auto"/>
        <w:rPr>
          <w:rFonts w:ascii="Times New Roman" w:eastAsia="Calibri" w:hAnsi="Times New Roman" w:cs="Times New Roman"/>
          <w:sz w:val="24"/>
          <w:szCs w:val="24"/>
        </w:rPr>
      </w:pPr>
      <w:r w:rsidRPr="003454A5">
        <w:rPr>
          <w:rFonts w:ascii="Times New Roman" w:eastAsia="Times New Roman" w:hAnsi="Times New Roman" w:cs="Times New Roman"/>
          <w:b/>
          <w:bCs/>
          <w:sz w:val="26"/>
          <w:szCs w:val="26"/>
        </w:rPr>
        <w:t>4</w:t>
      </w:r>
      <w:r w:rsidR="00341C68" w:rsidRPr="003454A5">
        <w:rPr>
          <w:rFonts w:ascii="Times New Roman" w:eastAsia="Times New Roman" w:hAnsi="Times New Roman" w:cs="Times New Roman"/>
          <w:b/>
          <w:bCs/>
          <w:sz w:val="26"/>
          <w:szCs w:val="26"/>
        </w:rPr>
        <w:t xml:space="preserve">.3. </w:t>
      </w:r>
      <w:r w:rsidR="00341C68" w:rsidRPr="003454A5">
        <w:rPr>
          <w:rStyle w:val="Heading2Char"/>
          <w:color w:val="auto"/>
        </w:rPr>
        <w:t>Attitudes of graduates</w:t>
      </w:r>
      <w:bookmarkEnd w:id="5"/>
      <w:r w:rsidR="00341C68" w:rsidRPr="003454A5">
        <w:rPr>
          <w:rStyle w:val="Heading2Char"/>
          <w:color w:val="auto"/>
        </w:rPr>
        <w:t>:</w:t>
      </w:r>
      <w:r w:rsidR="00341C68" w:rsidRPr="003454A5">
        <w:rPr>
          <w:rFonts w:ascii="Times New Roman" w:eastAsia="Calibri" w:hAnsi="Times New Roman" w:cs="Times New Roman"/>
          <w:sz w:val="24"/>
          <w:szCs w:val="24"/>
        </w:rPr>
        <w:t xml:space="preserve"> </w:t>
      </w:r>
    </w:p>
    <w:p w:rsidR="00341C68" w:rsidRPr="00341C68" w:rsidRDefault="00341C68" w:rsidP="00341C68">
      <w:pPr>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341C68">
        <w:rPr>
          <w:rFonts w:ascii="Times New Roman" w:eastAsia="Calibri" w:hAnsi="Times New Roman" w:cs="Times New Roman"/>
          <w:sz w:val="24"/>
          <w:szCs w:val="24"/>
        </w:rPr>
        <w:lastRenderedPageBreak/>
        <w:t>Appreciate the status, potentials and constrains of horticultural crops production at country as well as international levels;</w:t>
      </w:r>
    </w:p>
    <w:p w:rsidR="00341C68" w:rsidRPr="00341C68" w:rsidRDefault="00341C68" w:rsidP="00341C68">
      <w:pPr>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341C68">
        <w:rPr>
          <w:rFonts w:ascii="Times New Roman" w:eastAsia="Calibri" w:hAnsi="Times New Roman" w:cs="Times New Roman"/>
          <w:sz w:val="24"/>
          <w:szCs w:val="24"/>
        </w:rPr>
        <w:t xml:space="preserve">Appreciate and believe the importance of horticultural crops towards food security and economic growth and development of the country; </w:t>
      </w:r>
    </w:p>
    <w:p w:rsidR="00341C68" w:rsidRPr="00341C68" w:rsidRDefault="00341C68" w:rsidP="00341C68">
      <w:pPr>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341C68">
        <w:rPr>
          <w:rFonts w:ascii="Times New Roman" w:eastAsia="Calibri" w:hAnsi="Times New Roman" w:cs="Times New Roman"/>
          <w:sz w:val="24"/>
          <w:szCs w:val="24"/>
        </w:rPr>
        <w:t>Develop interests in teaching, research and extension services in the field of horticultural crops will be developed;</w:t>
      </w:r>
    </w:p>
    <w:p w:rsidR="00341C68" w:rsidRPr="00341C68" w:rsidRDefault="00341C68" w:rsidP="00341C68">
      <w:pPr>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341C68">
        <w:rPr>
          <w:rFonts w:ascii="Times New Roman" w:eastAsia="Calibri" w:hAnsi="Times New Roman" w:cs="Times New Roman"/>
          <w:sz w:val="24"/>
          <w:szCs w:val="24"/>
        </w:rPr>
        <w:t xml:space="preserve">Develop interests in the development of horticulture at country level; and </w:t>
      </w:r>
    </w:p>
    <w:p w:rsidR="00027011" w:rsidRPr="003B3A28" w:rsidRDefault="00341C68" w:rsidP="003B3A28">
      <w:pPr>
        <w:numPr>
          <w:ilvl w:val="0"/>
          <w:numId w:val="4"/>
        </w:numPr>
        <w:autoSpaceDE w:val="0"/>
        <w:autoSpaceDN w:val="0"/>
        <w:adjustRightInd w:val="0"/>
        <w:spacing w:after="0" w:line="360" w:lineRule="auto"/>
        <w:jc w:val="both"/>
        <w:rPr>
          <w:rFonts w:ascii="Times New Roman" w:eastAsia="Calibri" w:hAnsi="Times New Roman" w:cs="Times New Roman"/>
          <w:sz w:val="24"/>
          <w:szCs w:val="24"/>
        </w:rPr>
      </w:pPr>
      <w:r w:rsidRPr="00341C68">
        <w:rPr>
          <w:rFonts w:ascii="Times New Roman" w:eastAsia="Calibri" w:hAnsi="Times New Roman" w:cs="Times New Roman"/>
          <w:sz w:val="24"/>
          <w:szCs w:val="24"/>
        </w:rPr>
        <w:t>Enhance her/his interest in further study in horticultural fields.</w:t>
      </w:r>
    </w:p>
    <w:p w:rsidR="0037756B" w:rsidRPr="003454A5" w:rsidRDefault="00E2303B" w:rsidP="003454A5">
      <w:pPr>
        <w:pStyle w:val="IntenseQuote"/>
        <w:numPr>
          <w:ilvl w:val="0"/>
          <w:numId w:val="10"/>
        </w:numPr>
        <w:rPr>
          <w:rFonts w:ascii="Times New Roman" w:hAnsi="Times New Roman" w:cs="Times New Roman"/>
          <w:i w:val="0"/>
          <w:color w:val="auto"/>
          <w:sz w:val="28"/>
          <w:szCs w:val="28"/>
        </w:rPr>
      </w:pPr>
      <w:bookmarkStart w:id="6" w:name="_Toc109116540"/>
      <w:r>
        <w:rPr>
          <w:rFonts w:ascii="Times New Roman" w:hAnsi="Times New Roman" w:cs="Times New Roman"/>
          <w:i w:val="0"/>
          <w:color w:val="auto"/>
          <w:sz w:val="28"/>
          <w:szCs w:val="28"/>
        </w:rPr>
        <w:t>Competencies and L</w:t>
      </w:r>
      <w:r w:rsidR="00613A3A" w:rsidRPr="003454A5">
        <w:rPr>
          <w:rFonts w:ascii="Times New Roman" w:hAnsi="Times New Roman" w:cs="Times New Roman"/>
          <w:i w:val="0"/>
          <w:color w:val="auto"/>
          <w:sz w:val="28"/>
          <w:szCs w:val="28"/>
        </w:rPr>
        <w:t>earning outcomes</w:t>
      </w:r>
      <w:bookmarkEnd w:id="6"/>
    </w:p>
    <w:p w:rsidR="0037756B" w:rsidRPr="0037756B" w:rsidRDefault="0037756B" w:rsidP="0037756B">
      <w:pPr>
        <w:pStyle w:val="ListParagraph"/>
        <w:rPr>
          <w:rFonts w:ascii="Calibri" w:hAnsi="Calibri" w:cs="Calibri"/>
          <w:b/>
          <w:bCs/>
          <w:color w:val="000000" w:themeColor="text1"/>
          <w:kern w:val="24"/>
          <w:sz w:val="28"/>
          <w:szCs w:val="48"/>
        </w:rPr>
      </w:pPr>
    </w:p>
    <w:p w:rsidR="0037756B" w:rsidRPr="0037756B" w:rsidRDefault="0037756B" w:rsidP="0037756B">
      <w:pPr>
        <w:autoSpaceDE w:val="0"/>
        <w:autoSpaceDN w:val="0"/>
        <w:adjustRightInd w:val="0"/>
        <w:spacing w:line="360" w:lineRule="auto"/>
        <w:jc w:val="both"/>
        <w:rPr>
          <w:rFonts w:ascii="Times New Roman" w:eastAsia="SimSun" w:hAnsi="Times New Roman" w:cs="Times New Roman"/>
          <w:sz w:val="24"/>
        </w:rPr>
      </w:pPr>
      <w:r w:rsidRPr="0037756B">
        <w:rPr>
          <w:rFonts w:ascii="Times New Roman" w:eastAsia="SimSun" w:hAnsi="Times New Roman" w:cs="Times New Roman"/>
          <w:sz w:val="24"/>
        </w:rPr>
        <w:t xml:space="preserve">After </w:t>
      </w:r>
      <w:r w:rsidRPr="0037756B">
        <w:rPr>
          <w:rFonts w:ascii="Times New Roman" w:eastAsia="Calibri" w:hAnsi="Times New Roman" w:cs="Times New Roman"/>
          <w:sz w:val="24"/>
        </w:rPr>
        <w:t xml:space="preserve">successful completion of the program, </w:t>
      </w:r>
      <w:r w:rsidR="00B918B1">
        <w:rPr>
          <w:rFonts w:ascii="Times New Roman" w:eastAsia="Calibri" w:hAnsi="Times New Roman" w:cs="Times New Roman"/>
          <w:sz w:val="24"/>
        </w:rPr>
        <w:t xml:space="preserve">horticulture </w:t>
      </w:r>
      <w:r w:rsidRPr="0037756B">
        <w:rPr>
          <w:rFonts w:ascii="Times New Roman" w:eastAsia="Calibri" w:hAnsi="Times New Roman" w:cs="Times New Roman"/>
          <w:sz w:val="24"/>
        </w:rPr>
        <w:t>graduates will be able to</w:t>
      </w:r>
      <w:r w:rsidRPr="0037756B">
        <w:rPr>
          <w:rFonts w:ascii="Times New Roman" w:eastAsia="SimSun" w:hAnsi="Times New Roman" w:cs="Times New Roman"/>
          <w:sz w:val="24"/>
        </w:rPr>
        <w:t>:</w:t>
      </w:r>
    </w:p>
    <w:p w:rsidR="0037756B" w:rsidRPr="0037756B" w:rsidRDefault="0037756B" w:rsidP="00145104">
      <w:pPr>
        <w:numPr>
          <w:ilvl w:val="0"/>
          <w:numId w:val="6"/>
        </w:numPr>
        <w:autoSpaceDE w:val="0"/>
        <w:autoSpaceDN w:val="0"/>
        <w:adjustRightInd w:val="0"/>
        <w:spacing w:after="0" w:line="360" w:lineRule="auto"/>
        <w:jc w:val="both"/>
        <w:rPr>
          <w:rFonts w:ascii="Times New Roman" w:eastAsia="SimSun" w:hAnsi="Times New Roman" w:cs="Times New Roman"/>
          <w:sz w:val="24"/>
        </w:rPr>
      </w:pPr>
      <w:r>
        <w:rPr>
          <w:rFonts w:ascii="Times New Roman" w:eastAsia="SimSun" w:hAnsi="Times New Roman" w:cs="Times New Roman"/>
          <w:sz w:val="24"/>
        </w:rPr>
        <w:t>Promote and disseminate updated</w:t>
      </w:r>
      <w:r w:rsidRPr="0037756B">
        <w:rPr>
          <w:rFonts w:ascii="Times New Roman" w:eastAsia="SimSun" w:hAnsi="Times New Roman" w:cs="Times New Roman"/>
          <w:sz w:val="24"/>
        </w:rPr>
        <w:t xml:space="preserve"> technologies to farmers and extension workers through training;</w:t>
      </w:r>
    </w:p>
    <w:p w:rsidR="0037756B" w:rsidRPr="0037756B" w:rsidRDefault="0037756B" w:rsidP="00145104">
      <w:pPr>
        <w:numPr>
          <w:ilvl w:val="0"/>
          <w:numId w:val="6"/>
        </w:numPr>
        <w:autoSpaceDE w:val="0"/>
        <w:autoSpaceDN w:val="0"/>
        <w:adjustRightInd w:val="0"/>
        <w:spacing w:after="0" w:line="360" w:lineRule="auto"/>
        <w:jc w:val="both"/>
        <w:rPr>
          <w:rFonts w:ascii="Times New Roman" w:eastAsia="SimSun" w:hAnsi="Times New Roman" w:cs="Times New Roman"/>
          <w:sz w:val="24"/>
        </w:rPr>
      </w:pPr>
      <w:r w:rsidRPr="0037756B">
        <w:rPr>
          <w:rFonts w:ascii="Times New Roman" w:eastAsia="SimSun" w:hAnsi="Times New Roman" w:cs="Times New Roman"/>
          <w:sz w:val="24"/>
        </w:rPr>
        <w:t>Identify and analyze problems related to horticultural sciences and devise appropriate solutions;</w:t>
      </w:r>
    </w:p>
    <w:p w:rsidR="0037756B" w:rsidRPr="0037756B" w:rsidRDefault="0037756B" w:rsidP="00145104">
      <w:pPr>
        <w:numPr>
          <w:ilvl w:val="0"/>
          <w:numId w:val="6"/>
        </w:numPr>
        <w:autoSpaceDE w:val="0"/>
        <w:autoSpaceDN w:val="0"/>
        <w:adjustRightInd w:val="0"/>
        <w:spacing w:after="0" w:line="360" w:lineRule="auto"/>
        <w:jc w:val="both"/>
        <w:rPr>
          <w:rFonts w:ascii="Times New Roman" w:eastAsia="SimSun" w:hAnsi="Times New Roman" w:cs="Times New Roman"/>
          <w:sz w:val="24"/>
        </w:rPr>
      </w:pPr>
      <w:r w:rsidRPr="0037756B">
        <w:rPr>
          <w:rFonts w:ascii="Times New Roman" w:eastAsia="SimSun" w:hAnsi="Times New Roman" w:cs="Times New Roman"/>
          <w:sz w:val="24"/>
        </w:rPr>
        <w:t>Plan, implement, monitor and evaluate projects related to production, postharvest handling and utilization of horticultural crops in sustainable way;</w:t>
      </w:r>
    </w:p>
    <w:p w:rsidR="0037756B" w:rsidRPr="0037756B" w:rsidRDefault="0037756B" w:rsidP="00145104">
      <w:pPr>
        <w:numPr>
          <w:ilvl w:val="0"/>
          <w:numId w:val="6"/>
        </w:numPr>
        <w:autoSpaceDE w:val="0"/>
        <w:autoSpaceDN w:val="0"/>
        <w:adjustRightInd w:val="0"/>
        <w:spacing w:after="0" w:line="360" w:lineRule="auto"/>
        <w:jc w:val="both"/>
        <w:rPr>
          <w:rFonts w:ascii="Times New Roman" w:eastAsia="SimSun" w:hAnsi="Times New Roman" w:cs="Times New Roman"/>
          <w:sz w:val="24"/>
        </w:rPr>
      </w:pPr>
      <w:r w:rsidRPr="0037756B">
        <w:rPr>
          <w:rFonts w:ascii="Times New Roman" w:eastAsia="SimSun" w:hAnsi="Times New Roman" w:cs="Times New Roman"/>
          <w:sz w:val="24"/>
        </w:rPr>
        <w:t>Involve in research undertakings in the areas of production, protection, postharvest handling,  and utilization of horticultural crops;</w:t>
      </w:r>
    </w:p>
    <w:p w:rsidR="0037756B" w:rsidRPr="0037756B" w:rsidRDefault="0037756B" w:rsidP="00145104">
      <w:pPr>
        <w:numPr>
          <w:ilvl w:val="0"/>
          <w:numId w:val="6"/>
        </w:numPr>
        <w:autoSpaceDE w:val="0"/>
        <w:autoSpaceDN w:val="0"/>
        <w:adjustRightInd w:val="0"/>
        <w:spacing w:after="0" w:line="360" w:lineRule="auto"/>
        <w:jc w:val="both"/>
        <w:rPr>
          <w:rFonts w:ascii="Times New Roman" w:eastAsia="SimSun" w:hAnsi="Times New Roman" w:cs="Times New Roman"/>
          <w:sz w:val="24"/>
        </w:rPr>
      </w:pPr>
      <w:r w:rsidRPr="0037756B">
        <w:rPr>
          <w:rFonts w:ascii="Times New Roman" w:eastAsia="SimSun" w:hAnsi="Times New Roman" w:cs="Times New Roman"/>
          <w:sz w:val="24"/>
        </w:rPr>
        <w:t xml:space="preserve"> Design and conduct </w:t>
      </w:r>
      <w:r w:rsidR="006D6E4B">
        <w:rPr>
          <w:rFonts w:ascii="Times New Roman" w:eastAsia="SimSun" w:hAnsi="Times New Roman" w:cs="Times New Roman"/>
          <w:sz w:val="24"/>
        </w:rPr>
        <w:t xml:space="preserve"> demand driven </w:t>
      </w:r>
      <w:r w:rsidRPr="0037756B">
        <w:rPr>
          <w:rFonts w:ascii="Times New Roman" w:eastAsia="SimSun" w:hAnsi="Times New Roman" w:cs="Times New Roman"/>
          <w:sz w:val="24"/>
        </w:rPr>
        <w:t xml:space="preserve">trainings in areas of </w:t>
      </w:r>
      <w:r w:rsidR="006D6E4B">
        <w:rPr>
          <w:rFonts w:ascii="Times New Roman" w:eastAsia="SimSun" w:hAnsi="Times New Roman" w:cs="Times New Roman"/>
          <w:sz w:val="24"/>
        </w:rPr>
        <w:t>Horticulture;</w:t>
      </w:r>
    </w:p>
    <w:p w:rsidR="0037756B" w:rsidRPr="0037756B" w:rsidRDefault="0037756B" w:rsidP="00145104">
      <w:pPr>
        <w:numPr>
          <w:ilvl w:val="0"/>
          <w:numId w:val="6"/>
        </w:numPr>
        <w:autoSpaceDE w:val="0"/>
        <w:autoSpaceDN w:val="0"/>
        <w:adjustRightInd w:val="0"/>
        <w:spacing w:after="0" w:line="360" w:lineRule="auto"/>
        <w:jc w:val="both"/>
        <w:rPr>
          <w:rFonts w:ascii="Times New Roman" w:eastAsia="SimSun" w:hAnsi="Times New Roman" w:cs="Times New Roman"/>
          <w:sz w:val="24"/>
        </w:rPr>
      </w:pPr>
      <w:r w:rsidRPr="0037756B">
        <w:rPr>
          <w:rFonts w:ascii="Times New Roman" w:eastAsia="SimSun" w:hAnsi="Times New Roman" w:cs="Times New Roman"/>
          <w:sz w:val="24"/>
        </w:rPr>
        <w:t>Assist policy makers and development practitioners in the field of horticulture;</w:t>
      </w:r>
    </w:p>
    <w:p w:rsidR="0037756B" w:rsidRDefault="0037756B" w:rsidP="00145104">
      <w:pPr>
        <w:numPr>
          <w:ilvl w:val="0"/>
          <w:numId w:val="6"/>
        </w:numPr>
        <w:autoSpaceDE w:val="0"/>
        <w:autoSpaceDN w:val="0"/>
        <w:adjustRightInd w:val="0"/>
        <w:spacing w:after="0" w:line="360" w:lineRule="auto"/>
        <w:jc w:val="both"/>
        <w:rPr>
          <w:rFonts w:ascii="Times New Roman" w:eastAsia="SimSun" w:hAnsi="Times New Roman" w:cs="Times New Roman"/>
          <w:sz w:val="24"/>
        </w:rPr>
      </w:pPr>
      <w:r>
        <w:rPr>
          <w:rFonts w:ascii="Times New Roman" w:eastAsia="SimSun" w:hAnsi="Times New Roman" w:cs="Times New Roman"/>
          <w:sz w:val="24"/>
        </w:rPr>
        <w:t>E</w:t>
      </w:r>
      <w:r w:rsidRPr="0037756B">
        <w:rPr>
          <w:rFonts w:ascii="Times New Roman" w:eastAsia="SimSun" w:hAnsi="Times New Roman" w:cs="Times New Roman"/>
          <w:sz w:val="24"/>
        </w:rPr>
        <w:t>stablish and mange private enterprises related to their profession</w:t>
      </w:r>
      <w:r>
        <w:rPr>
          <w:rFonts w:ascii="Times New Roman" w:eastAsia="SimSun" w:hAnsi="Times New Roman" w:cs="Times New Roman"/>
          <w:sz w:val="24"/>
        </w:rPr>
        <w:t xml:space="preserve"> and related fields; </w:t>
      </w:r>
    </w:p>
    <w:p w:rsidR="0037756B" w:rsidRDefault="0037756B" w:rsidP="00145104">
      <w:pPr>
        <w:numPr>
          <w:ilvl w:val="0"/>
          <w:numId w:val="6"/>
        </w:numPr>
        <w:autoSpaceDE w:val="0"/>
        <w:autoSpaceDN w:val="0"/>
        <w:adjustRightInd w:val="0"/>
        <w:spacing w:after="0" w:line="360" w:lineRule="auto"/>
        <w:jc w:val="both"/>
        <w:rPr>
          <w:rFonts w:ascii="Times New Roman" w:eastAsia="SimSun" w:hAnsi="Times New Roman" w:cs="Times New Roman"/>
          <w:sz w:val="24"/>
        </w:rPr>
      </w:pPr>
      <w:r w:rsidRPr="0037756B">
        <w:rPr>
          <w:rFonts w:ascii="Times New Roman" w:eastAsia="SimSun" w:hAnsi="Times New Roman" w:cs="Times New Roman"/>
          <w:sz w:val="24"/>
        </w:rPr>
        <w:t>Involve in consultancy and advisory servic</w:t>
      </w:r>
      <w:r w:rsidR="006D6E4B">
        <w:rPr>
          <w:rFonts w:ascii="Times New Roman" w:eastAsia="SimSun" w:hAnsi="Times New Roman" w:cs="Times New Roman"/>
          <w:sz w:val="24"/>
        </w:rPr>
        <w:t>es in the field of horticulture;</w:t>
      </w:r>
    </w:p>
    <w:p w:rsidR="0037756B" w:rsidRPr="0037756B" w:rsidRDefault="0037756B" w:rsidP="00145104">
      <w:pPr>
        <w:numPr>
          <w:ilvl w:val="0"/>
          <w:numId w:val="6"/>
        </w:numPr>
        <w:autoSpaceDE w:val="0"/>
        <w:autoSpaceDN w:val="0"/>
        <w:adjustRightInd w:val="0"/>
        <w:spacing w:after="0" w:line="360" w:lineRule="auto"/>
        <w:jc w:val="both"/>
        <w:rPr>
          <w:rFonts w:ascii="Times New Roman" w:eastAsia="SimSun" w:hAnsi="Times New Roman" w:cs="Times New Roman"/>
          <w:sz w:val="24"/>
        </w:rPr>
      </w:pPr>
      <w:r w:rsidRPr="0037756B">
        <w:rPr>
          <w:rFonts w:ascii="Times New Roman" w:hAnsi="Times New Roman"/>
          <w:sz w:val="24"/>
        </w:rPr>
        <w:t xml:space="preserve">Establish and manage horticultural enterprises </w:t>
      </w:r>
      <w:r w:rsidR="006D6E4B">
        <w:rPr>
          <w:rFonts w:ascii="Times New Roman" w:hAnsi="Times New Roman"/>
          <w:sz w:val="24"/>
        </w:rPr>
        <w:t>;</w:t>
      </w:r>
    </w:p>
    <w:p w:rsidR="0037756B" w:rsidRPr="0037756B" w:rsidRDefault="0037756B" w:rsidP="00145104">
      <w:pPr>
        <w:numPr>
          <w:ilvl w:val="0"/>
          <w:numId w:val="6"/>
        </w:numPr>
        <w:autoSpaceDE w:val="0"/>
        <w:autoSpaceDN w:val="0"/>
        <w:adjustRightInd w:val="0"/>
        <w:spacing w:after="0" w:line="360" w:lineRule="auto"/>
        <w:jc w:val="both"/>
        <w:rPr>
          <w:rFonts w:ascii="Times New Roman" w:eastAsia="SimSun" w:hAnsi="Times New Roman" w:cs="Times New Roman"/>
          <w:sz w:val="24"/>
        </w:rPr>
      </w:pPr>
      <w:r w:rsidRPr="0037756B">
        <w:rPr>
          <w:rFonts w:ascii="Times New Roman" w:hAnsi="Times New Roman"/>
          <w:sz w:val="24"/>
        </w:rPr>
        <w:t xml:space="preserve">Provide professional </w:t>
      </w:r>
      <w:r w:rsidR="006D6E4B" w:rsidRPr="0037756B">
        <w:rPr>
          <w:rFonts w:ascii="Times New Roman" w:hAnsi="Times New Roman"/>
          <w:sz w:val="24"/>
        </w:rPr>
        <w:t xml:space="preserve">consultancy </w:t>
      </w:r>
      <w:r w:rsidRPr="0037756B">
        <w:rPr>
          <w:rFonts w:ascii="Times New Roman" w:hAnsi="Times New Roman"/>
          <w:sz w:val="24"/>
        </w:rPr>
        <w:t xml:space="preserve">services and leadership in horticultural enterprises </w:t>
      </w:r>
      <w:r w:rsidR="006D6E4B">
        <w:rPr>
          <w:rFonts w:ascii="Times New Roman" w:hAnsi="Times New Roman"/>
          <w:sz w:val="24"/>
        </w:rPr>
        <w:t>;</w:t>
      </w:r>
    </w:p>
    <w:p w:rsidR="0037756B" w:rsidRDefault="0037756B" w:rsidP="00145104">
      <w:pPr>
        <w:numPr>
          <w:ilvl w:val="0"/>
          <w:numId w:val="6"/>
        </w:numPr>
        <w:spacing w:after="0" w:line="360" w:lineRule="auto"/>
        <w:jc w:val="both"/>
        <w:rPr>
          <w:rFonts w:ascii="Times New Roman" w:hAnsi="Times New Roman"/>
          <w:sz w:val="24"/>
        </w:rPr>
      </w:pPr>
      <w:r w:rsidRPr="0037756B">
        <w:rPr>
          <w:rFonts w:ascii="Times New Roman" w:hAnsi="Times New Roman"/>
          <w:sz w:val="24"/>
        </w:rPr>
        <w:t xml:space="preserve">Design, execute, </w:t>
      </w:r>
      <w:r w:rsidR="0022203D">
        <w:rPr>
          <w:rFonts w:ascii="Times New Roman" w:hAnsi="Times New Roman"/>
          <w:sz w:val="24"/>
        </w:rPr>
        <w:t>monitor &amp; evaluate horticulture</w:t>
      </w:r>
      <w:r w:rsidRPr="0037756B">
        <w:rPr>
          <w:rFonts w:ascii="Times New Roman" w:hAnsi="Times New Roman"/>
          <w:sz w:val="24"/>
        </w:rPr>
        <w:t xml:space="preserve"> projects</w:t>
      </w:r>
      <w:r w:rsidR="006D6E4B">
        <w:rPr>
          <w:rFonts w:ascii="Times New Roman" w:hAnsi="Times New Roman"/>
          <w:sz w:val="24"/>
        </w:rPr>
        <w:t>;</w:t>
      </w:r>
      <w:r w:rsidRPr="0037756B">
        <w:rPr>
          <w:rFonts w:ascii="Times New Roman" w:hAnsi="Times New Roman"/>
          <w:sz w:val="24"/>
        </w:rPr>
        <w:t xml:space="preserve"> </w:t>
      </w:r>
    </w:p>
    <w:p w:rsidR="003E160C" w:rsidRPr="003B3A28" w:rsidRDefault="0037756B" w:rsidP="00B918B1">
      <w:pPr>
        <w:numPr>
          <w:ilvl w:val="0"/>
          <w:numId w:val="6"/>
        </w:numPr>
        <w:spacing w:after="0" w:line="360" w:lineRule="auto"/>
        <w:jc w:val="both"/>
        <w:rPr>
          <w:rFonts w:ascii="Times New Roman" w:hAnsi="Times New Roman"/>
          <w:sz w:val="24"/>
        </w:rPr>
      </w:pPr>
      <w:r w:rsidRPr="0037756B">
        <w:rPr>
          <w:rFonts w:ascii="Times New Roman" w:hAnsi="Times New Roman"/>
          <w:sz w:val="24"/>
        </w:rPr>
        <w:t xml:space="preserve">Initiate and run private horticultural farms as self-employment </w:t>
      </w:r>
      <w:r w:rsidR="006D6E4B">
        <w:rPr>
          <w:rFonts w:ascii="Times New Roman" w:hAnsi="Times New Roman"/>
          <w:sz w:val="24"/>
        </w:rPr>
        <w:t>;</w:t>
      </w:r>
    </w:p>
    <w:p w:rsidR="003E160C" w:rsidRDefault="003E160C" w:rsidP="00B918B1">
      <w:pPr>
        <w:spacing w:after="0"/>
        <w:jc w:val="both"/>
        <w:rPr>
          <w:rFonts w:ascii="Times New Roman" w:hAnsi="Times New Roman"/>
          <w:sz w:val="24"/>
        </w:rPr>
      </w:pPr>
    </w:p>
    <w:p w:rsidR="00613A3A" w:rsidRPr="003454A5" w:rsidRDefault="00613A3A" w:rsidP="003454A5">
      <w:pPr>
        <w:pStyle w:val="IntenseQuote"/>
        <w:numPr>
          <w:ilvl w:val="0"/>
          <w:numId w:val="10"/>
        </w:numPr>
        <w:rPr>
          <w:rFonts w:ascii="Times New Roman" w:hAnsi="Times New Roman" w:cs="Times New Roman"/>
          <w:i w:val="0"/>
          <w:color w:val="auto"/>
          <w:sz w:val="28"/>
          <w:szCs w:val="28"/>
        </w:rPr>
      </w:pPr>
      <w:bookmarkStart w:id="7" w:name="_Toc109116541"/>
      <w:r w:rsidRPr="003454A5">
        <w:rPr>
          <w:rFonts w:ascii="Times New Roman" w:hAnsi="Times New Roman" w:cs="Times New Roman"/>
          <w:i w:val="0"/>
          <w:color w:val="auto"/>
          <w:sz w:val="28"/>
          <w:szCs w:val="28"/>
        </w:rPr>
        <w:lastRenderedPageBreak/>
        <w:t>Courses to be included in the</w:t>
      </w:r>
      <w:r w:rsidR="00AA7F95" w:rsidRPr="003454A5">
        <w:rPr>
          <w:rFonts w:ascii="Times New Roman" w:hAnsi="Times New Roman" w:cs="Times New Roman"/>
          <w:i w:val="0"/>
          <w:color w:val="auto"/>
          <w:sz w:val="28"/>
          <w:szCs w:val="28"/>
        </w:rPr>
        <w:t xml:space="preserve"> Exit-E</w:t>
      </w:r>
      <w:r w:rsidRPr="003454A5">
        <w:rPr>
          <w:rFonts w:ascii="Times New Roman" w:hAnsi="Times New Roman" w:cs="Times New Roman"/>
          <w:i w:val="0"/>
          <w:color w:val="auto"/>
          <w:sz w:val="28"/>
          <w:szCs w:val="28"/>
        </w:rPr>
        <w:t>xam</w:t>
      </w:r>
      <w:bookmarkEnd w:id="7"/>
    </w:p>
    <w:p w:rsidR="00F82934" w:rsidRDefault="00F82934" w:rsidP="00D1390C">
      <w:pPr>
        <w:pStyle w:val="ListParagraph"/>
        <w:ind w:left="1080"/>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7375"/>
        <w:gridCol w:w="1352"/>
      </w:tblGrid>
      <w:tr w:rsidR="00921710" w:rsidRPr="00704AE1" w:rsidTr="003C0609">
        <w:trPr>
          <w:trHeight w:val="660"/>
        </w:trPr>
        <w:tc>
          <w:tcPr>
            <w:tcW w:w="443" w:type="pct"/>
            <w:shd w:val="clear" w:color="auto" w:fill="DDD9C3" w:themeFill="background2" w:themeFillShade="E6"/>
          </w:tcPr>
          <w:p w:rsidR="00921710" w:rsidRPr="00704AE1" w:rsidRDefault="00921710" w:rsidP="00552522">
            <w:pPr>
              <w:spacing w:after="0"/>
              <w:rPr>
                <w:rFonts w:ascii="Times New Roman" w:eastAsia="Calibri" w:hAnsi="Times New Roman" w:cs="Times New Roman"/>
                <w:sz w:val="24"/>
                <w:szCs w:val="24"/>
              </w:rPr>
            </w:pPr>
            <w:r w:rsidRPr="00704AE1">
              <w:rPr>
                <w:rFonts w:ascii="Times New Roman" w:eastAsia="Calibri" w:hAnsi="Times New Roman" w:cs="Times New Roman"/>
                <w:b/>
                <w:sz w:val="24"/>
                <w:szCs w:val="24"/>
              </w:rPr>
              <w:t>No.</w:t>
            </w:r>
          </w:p>
        </w:tc>
        <w:tc>
          <w:tcPr>
            <w:tcW w:w="3851" w:type="pct"/>
            <w:shd w:val="clear" w:color="auto" w:fill="DDD9C3" w:themeFill="background2" w:themeFillShade="E6"/>
            <w:vAlign w:val="center"/>
            <w:hideMark/>
          </w:tcPr>
          <w:p w:rsidR="00921710" w:rsidRPr="00704AE1" w:rsidRDefault="00921710" w:rsidP="00552522">
            <w:pPr>
              <w:spacing w:after="0"/>
              <w:rPr>
                <w:rFonts w:ascii="Times New Roman" w:eastAsia="Calibri" w:hAnsi="Times New Roman" w:cs="Times New Roman"/>
                <w:b/>
                <w:sz w:val="24"/>
                <w:szCs w:val="24"/>
              </w:rPr>
            </w:pPr>
            <w:r w:rsidRPr="00704AE1">
              <w:rPr>
                <w:rFonts w:ascii="Times New Roman" w:eastAsia="Calibri" w:hAnsi="Times New Roman" w:cs="Times New Roman"/>
                <w:b/>
                <w:sz w:val="24"/>
                <w:szCs w:val="24"/>
              </w:rPr>
              <w:t xml:space="preserve">Course  Title </w:t>
            </w:r>
          </w:p>
        </w:tc>
        <w:tc>
          <w:tcPr>
            <w:tcW w:w="706" w:type="pct"/>
            <w:shd w:val="clear" w:color="auto" w:fill="DDD9C3" w:themeFill="background2" w:themeFillShade="E6"/>
          </w:tcPr>
          <w:p w:rsidR="00921710" w:rsidRPr="00A416D6" w:rsidRDefault="00921710" w:rsidP="00E90F39">
            <w:pPr>
              <w:spacing w:after="0"/>
              <w:rPr>
                <w:rFonts w:ascii="Times New Roman" w:hAnsi="Times New Roman"/>
                <w:b/>
                <w:sz w:val="24"/>
                <w:szCs w:val="24"/>
              </w:rPr>
            </w:pPr>
            <w:r w:rsidRPr="00A416D6">
              <w:rPr>
                <w:rFonts w:ascii="Times New Roman" w:hAnsi="Times New Roman"/>
                <w:b/>
                <w:sz w:val="24"/>
                <w:szCs w:val="24"/>
              </w:rPr>
              <w:t>Cr. Hrs.</w:t>
            </w:r>
          </w:p>
        </w:tc>
      </w:tr>
      <w:tr w:rsidR="00921710" w:rsidRPr="00704AE1" w:rsidTr="00921710">
        <w:trPr>
          <w:trHeight w:val="334"/>
        </w:trPr>
        <w:tc>
          <w:tcPr>
            <w:tcW w:w="443" w:type="pct"/>
            <w:shd w:val="clear" w:color="auto" w:fill="DDD9C3" w:themeFill="background2" w:themeFillShade="E6"/>
          </w:tcPr>
          <w:p w:rsidR="00921710" w:rsidRPr="00266C95" w:rsidRDefault="00921710" w:rsidP="00266C95">
            <w:pPr>
              <w:pStyle w:val="ListParagraph"/>
              <w:numPr>
                <w:ilvl w:val="0"/>
                <w:numId w:val="11"/>
              </w:numPr>
              <w:rPr>
                <w:rFonts w:eastAsia="Calibri"/>
              </w:rPr>
            </w:pPr>
          </w:p>
        </w:tc>
        <w:tc>
          <w:tcPr>
            <w:tcW w:w="3851" w:type="pct"/>
            <w:shd w:val="clear" w:color="auto" w:fill="auto"/>
          </w:tcPr>
          <w:p w:rsidR="00921710" w:rsidRPr="00363008" w:rsidRDefault="00921710" w:rsidP="00552522">
            <w:pPr>
              <w:spacing w:after="0"/>
              <w:rPr>
                <w:rFonts w:ascii="Times New Roman" w:eastAsia="Calibri" w:hAnsi="Times New Roman" w:cs="Times New Roman"/>
                <w:sz w:val="24"/>
                <w:szCs w:val="24"/>
              </w:rPr>
            </w:pPr>
            <w:r w:rsidRPr="00363008">
              <w:rPr>
                <w:rFonts w:ascii="Times New Roman" w:eastAsia="Calibri" w:hAnsi="Times New Roman" w:cs="Times New Roman"/>
                <w:bCs/>
                <w:sz w:val="24"/>
                <w:szCs w:val="24"/>
              </w:rPr>
              <w:t>Principles and Practices of Protected Horticulture</w:t>
            </w:r>
          </w:p>
        </w:tc>
        <w:tc>
          <w:tcPr>
            <w:tcW w:w="706" w:type="pct"/>
            <w:shd w:val="clear" w:color="auto" w:fill="auto"/>
          </w:tcPr>
          <w:p w:rsidR="00921710" w:rsidRPr="00A416D6" w:rsidRDefault="00921710" w:rsidP="00E90F39">
            <w:pPr>
              <w:spacing w:after="0"/>
              <w:rPr>
                <w:rFonts w:ascii="Times New Roman" w:eastAsia="SimSun" w:hAnsi="Times New Roman"/>
              </w:rPr>
            </w:pPr>
            <w:r w:rsidRPr="00A416D6">
              <w:rPr>
                <w:rFonts w:ascii="Times New Roman" w:hAnsi="Times New Roman"/>
                <w:color w:val="000000"/>
                <w:sz w:val="24"/>
                <w:szCs w:val="24"/>
              </w:rPr>
              <w:t>2(1+3)</w:t>
            </w:r>
          </w:p>
        </w:tc>
      </w:tr>
      <w:tr w:rsidR="00921710" w:rsidRPr="00704AE1" w:rsidTr="00921710">
        <w:trPr>
          <w:trHeight w:val="334"/>
        </w:trPr>
        <w:tc>
          <w:tcPr>
            <w:tcW w:w="443" w:type="pct"/>
            <w:shd w:val="clear" w:color="auto" w:fill="DDD9C3" w:themeFill="background2" w:themeFillShade="E6"/>
          </w:tcPr>
          <w:p w:rsidR="00921710" w:rsidRPr="00266C95" w:rsidRDefault="00921710" w:rsidP="00266C95">
            <w:pPr>
              <w:pStyle w:val="ListParagraph"/>
              <w:numPr>
                <w:ilvl w:val="0"/>
                <w:numId w:val="11"/>
              </w:numPr>
              <w:rPr>
                <w:rFonts w:eastAsia="Calibri"/>
              </w:rPr>
            </w:pPr>
          </w:p>
        </w:tc>
        <w:tc>
          <w:tcPr>
            <w:tcW w:w="3851" w:type="pct"/>
            <w:shd w:val="clear" w:color="auto" w:fill="auto"/>
          </w:tcPr>
          <w:p w:rsidR="00921710" w:rsidRPr="00363008" w:rsidRDefault="00921710" w:rsidP="00552522">
            <w:pPr>
              <w:spacing w:after="0"/>
              <w:rPr>
                <w:rFonts w:ascii="Times New Roman" w:eastAsia="Calibri" w:hAnsi="Times New Roman" w:cs="Times New Roman"/>
                <w:sz w:val="24"/>
                <w:szCs w:val="24"/>
              </w:rPr>
            </w:pPr>
            <w:r w:rsidRPr="00363008">
              <w:rPr>
                <w:rFonts w:ascii="Times New Roman" w:eastAsia="Calibri" w:hAnsi="Times New Roman" w:cs="Times New Roman"/>
                <w:bCs/>
                <w:sz w:val="24"/>
                <w:szCs w:val="24"/>
              </w:rPr>
              <w:t>Principles and Practices of Plant Propagation</w:t>
            </w:r>
          </w:p>
        </w:tc>
        <w:tc>
          <w:tcPr>
            <w:tcW w:w="706" w:type="pct"/>
            <w:shd w:val="clear" w:color="auto" w:fill="auto"/>
          </w:tcPr>
          <w:p w:rsidR="00921710" w:rsidRPr="00A416D6" w:rsidRDefault="00921710" w:rsidP="00921710">
            <w:pPr>
              <w:spacing w:after="0"/>
              <w:rPr>
                <w:rFonts w:ascii="Times New Roman" w:hAnsi="Times New Roman"/>
                <w:color w:val="000000"/>
                <w:sz w:val="24"/>
                <w:szCs w:val="24"/>
              </w:rPr>
            </w:pPr>
            <w:r w:rsidRPr="00A416D6">
              <w:rPr>
                <w:rFonts w:ascii="Times New Roman" w:hAnsi="Times New Roman"/>
                <w:color w:val="000000"/>
                <w:sz w:val="24"/>
                <w:szCs w:val="24"/>
              </w:rPr>
              <w:t>2(1+3)</w:t>
            </w:r>
          </w:p>
        </w:tc>
      </w:tr>
      <w:tr w:rsidR="00921710" w:rsidRPr="00704AE1" w:rsidTr="00921710">
        <w:trPr>
          <w:trHeight w:val="334"/>
        </w:trPr>
        <w:tc>
          <w:tcPr>
            <w:tcW w:w="443" w:type="pct"/>
            <w:shd w:val="clear" w:color="auto" w:fill="DDD9C3" w:themeFill="background2" w:themeFillShade="E6"/>
          </w:tcPr>
          <w:p w:rsidR="00921710" w:rsidRPr="00266C95" w:rsidRDefault="00921710" w:rsidP="00266C95">
            <w:pPr>
              <w:pStyle w:val="ListParagraph"/>
              <w:numPr>
                <w:ilvl w:val="0"/>
                <w:numId w:val="11"/>
              </w:numPr>
              <w:rPr>
                <w:rFonts w:eastAsia="Calibri"/>
              </w:rPr>
            </w:pPr>
          </w:p>
        </w:tc>
        <w:tc>
          <w:tcPr>
            <w:tcW w:w="3851" w:type="pct"/>
            <w:shd w:val="clear" w:color="auto" w:fill="auto"/>
          </w:tcPr>
          <w:p w:rsidR="00921710" w:rsidRPr="00363008" w:rsidRDefault="00921710" w:rsidP="00552522">
            <w:pPr>
              <w:spacing w:after="0"/>
              <w:rPr>
                <w:rFonts w:ascii="Times New Roman" w:eastAsia="Calibri" w:hAnsi="Times New Roman" w:cs="Times New Roman"/>
                <w:sz w:val="24"/>
                <w:szCs w:val="24"/>
              </w:rPr>
            </w:pPr>
            <w:r w:rsidRPr="00363008">
              <w:rPr>
                <w:rFonts w:ascii="Times New Roman" w:eastAsia="Calibri" w:hAnsi="Times New Roman" w:cs="Times New Roman"/>
                <w:bCs/>
                <w:sz w:val="24"/>
                <w:szCs w:val="24"/>
              </w:rPr>
              <w:t>Vegetable Crops Production and Management</w:t>
            </w:r>
          </w:p>
        </w:tc>
        <w:tc>
          <w:tcPr>
            <w:tcW w:w="706" w:type="pct"/>
            <w:shd w:val="clear" w:color="auto" w:fill="auto"/>
          </w:tcPr>
          <w:p w:rsidR="00921710" w:rsidRPr="00A416D6" w:rsidRDefault="00921710" w:rsidP="00921710">
            <w:pPr>
              <w:spacing w:after="0"/>
              <w:rPr>
                <w:rFonts w:ascii="Times New Roman" w:hAnsi="Times New Roman"/>
                <w:bCs/>
                <w:sz w:val="24"/>
                <w:szCs w:val="24"/>
              </w:rPr>
            </w:pPr>
            <w:r w:rsidRPr="00A416D6">
              <w:rPr>
                <w:rFonts w:ascii="Times New Roman" w:hAnsi="Times New Roman"/>
                <w:bCs/>
                <w:sz w:val="24"/>
                <w:szCs w:val="24"/>
              </w:rPr>
              <w:t>3(2+3)</w:t>
            </w:r>
          </w:p>
        </w:tc>
      </w:tr>
      <w:tr w:rsidR="00921710" w:rsidRPr="00704AE1" w:rsidTr="00921710">
        <w:trPr>
          <w:trHeight w:val="334"/>
        </w:trPr>
        <w:tc>
          <w:tcPr>
            <w:tcW w:w="443" w:type="pct"/>
            <w:shd w:val="clear" w:color="auto" w:fill="DDD9C3" w:themeFill="background2" w:themeFillShade="E6"/>
          </w:tcPr>
          <w:p w:rsidR="00921710" w:rsidRPr="00266C95" w:rsidRDefault="00921710" w:rsidP="00266C95">
            <w:pPr>
              <w:pStyle w:val="ListParagraph"/>
              <w:numPr>
                <w:ilvl w:val="0"/>
                <w:numId w:val="11"/>
              </w:numPr>
              <w:rPr>
                <w:rFonts w:eastAsia="Calibri"/>
              </w:rPr>
            </w:pPr>
          </w:p>
        </w:tc>
        <w:tc>
          <w:tcPr>
            <w:tcW w:w="3851" w:type="pct"/>
            <w:shd w:val="clear" w:color="auto" w:fill="auto"/>
          </w:tcPr>
          <w:p w:rsidR="00921710" w:rsidRPr="00363008" w:rsidRDefault="00921710" w:rsidP="00552522">
            <w:pPr>
              <w:spacing w:after="0"/>
              <w:rPr>
                <w:rFonts w:ascii="Times New Roman" w:eastAsia="Calibri" w:hAnsi="Times New Roman" w:cs="Times New Roman"/>
                <w:sz w:val="24"/>
                <w:szCs w:val="24"/>
              </w:rPr>
            </w:pPr>
            <w:r w:rsidRPr="00363008">
              <w:rPr>
                <w:rFonts w:ascii="Times New Roman" w:eastAsia="Calibri" w:hAnsi="Times New Roman" w:cs="Times New Roman"/>
                <w:bCs/>
                <w:sz w:val="24"/>
                <w:szCs w:val="24"/>
              </w:rPr>
              <w:t>Root and Tuber Crops Production and Management</w:t>
            </w:r>
          </w:p>
        </w:tc>
        <w:tc>
          <w:tcPr>
            <w:tcW w:w="706" w:type="pct"/>
            <w:shd w:val="clear" w:color="auto" w:fill="auto"/>
          </w:tcPr>
          <w:p w:rsidR="00921710" w:rsidRPr="00A416D6" w:rsidRDefault="00921710" w:rsidP="00921710">
            <w:pPr>
              <w:spacing w:after="0"/>
              <w:rPr>
                <w:rFonts w:ascii="Times New Roman" w:hAnsi="Times New Roman"/>
                <w:sz w:val="24"/>
                <w:szCs w:val="24"/>
              </w:rPr>
            </w:pPr>
            <w:r w:rsidRPr="00A416D6">
              <w:rPr>
                <w:rFonts w:ascii="Times New Roman" w:hAnsi="Times New Roman"/>
                <w:sz w:val="24"/>
                <w:szCs w:val="24"/>
              </w:rPr>
              <w:t>2(1+3)</w:t>
            </w:r>
          </w:p>
        </w:tc>
      </w:tr>
      <w:tr w:rsidR="00921710" w:rsidRPr="00704AE1" w:rsidTr="00921710">
        <w:trPr>
          <w:trHeight w:val="334"/>
        </w:trPr>
        <w:tc>
          <w:tcPr>
            <w:tcW w:w="443" w:type="pct"/>
            <w:shd w:val="clear" w:color="auto" w:fill="DDD9C3" w:themeFill="background2" w:themeFillShade="E6"/>
          </w:tcPr>
          <w:p w:rsidR="00921710" w:rsidRPr="00266C95" w:rsidRDefault="00921710" w:rsidP="00266C95">
            <w:pPr>
              <w:pStyle w:val="ListParagraph"/>
              <w:numPr>
                <w:ilvl w:val="0"/>
                <w:numId w:val="11"/>
              </w:numPr>
              <w:rPr>
                <w:rFonts w:eastAsia="Calibri"/>
              </w:rPr>
            </w:pPr>
          </w:p>
        </w:tc>
        <w:tc>
          <w:tcPr>
            <w:tcW w:w="3851" w:type="pct"/>
            <w:shd w:val="clear" w:color="auto" w:fill="auto"/>
          </w:tcPr>
          <w:p w:rsidR="00921710" w:rsidRPr="00363008" w:rsidRDefault="00921710" w:rsidP="00552522">
            <w:pPr>
              <w:spacing w:after="0"/>
              <w:rPr>
                <w:rFonts w:ascii="Times New Roman" w:eastAsia="Calibri" w:hAnsi="Times New Roman" w:cs="Times New Roman"/>
                <w:sz w:val="24"/>
                <w:szCs w:val="24"/>
              </w:rPr>
            </w:pPr>
            <w:r w:rsidRPr="00363008">
              <w:rPr>
                <w:rFonts w:ascii="Times New Roman" w:eastAsia="Calibri" w:hAnsi="Times New Roman" w:cs="Times New Roman"/>
                <w:bCs/>
                <w:sz w:val="24"/>
                <w:szCs w:val="24"/>
              </w:rPr>
              <w:t>Tropical Fruit  Crops Production and Management</w:t>
            </w:r>
          </w:p>
        </w:tc>
        <w:tc>
          <w:tcPr>
            <w:tcW w:w="706" w:type="pct"/>
            <w:shd w:val="clear" w:color="auto" w:fill="auto"/>
          </w:tcPr>
          <w:p w:rsidR="00921710" w:rsidRPr="00A416D6" w:rsidRDefault="00921710" w:rsidP="00921710">
            <w:pPr>
              <w:spacing w:after="0"/>
              <w:rPr>
                <w:rFonts w:ascii="Times New Roman" w:hAnsi="Times New Roman"/>
                <w:bCs/>
                <w:sz w:val="24"/>
                <w:szCs w:val="24"/>
              </w:rPr>
            </w:pPr>
            <w:r w:rsidRPr="00A416D6">
              <w:rPr>
                <w:rFonts w:ascii="Times New Roman" w:hAnsi="Times New Roman"/>
                <w:sz w:val="24"/>
                <w:szCs w:val="24"/>
              </w:rPr>
              <w:t>2(1+3)</w:t>
            </w:r>
          </w:p>
        </w:tc>
      </w:tr>
      <w:tr w:rsidR="00921710" w:rsidRPr="00704AE1" w:rsidTr="00921710">
        <w:trPr>
          <w:trHeight w:val="334"/>
        </w:trPr>
        <w:tc>
          <w:tcPr>
            <w:tcW w:w="443" w:type="pct"/>
            <w:shd w:val="clear" w:color="auto" w:fill="DDD9C3" w:themeFill="background2" w:themeFillShade="E6"/>
          </w:tcPr>
          <w:p w:rsidR="00921710" w:rsidRPr="00266C95" w:rsidRDefault="00921710" w:rsidP="00266C95">
            <w:pPr>
              <w:pStyle w:val="ListParagraph"/>
              <w:numPr>
                <w:ilvl w:val="0"/>
                <w:numId w:val="11"/>
              </w:numPr>
              <w:rPr>
                <w:rFonts w:eastAsia="Calibri"/>
              </w:rPr>
            </w:pPr>
          </w:p>
        </w:tc>
        <w:tc>
          <w:tcPr>
            <w:tcW w:w="3851" w:type="pct"/>
            <w:shd w:val="clear" w:color="auto" w:fill="auto"/>
          </w:tcPr>
          <w:p w:rsidR="00921710" w:rsidRPr="00363008" w:rsidRDefault="00921710" w:rsidP="00552522">
            <w:pPr>
              <w:spacing w:after="0"/>
              <w:rPr>
                <w:rFonts w:ascii="Times New Roman" w:eastAsia="Calibri" w:hAnsi="Times New Roman" w:cs="Times New Roman"/>
                <w:sz w:val="24"/>
                <w:szCs w:val="24"/>
              </w:rPr>
            </w:pPr>
            <w:r w:rsidRPr="00363008">
              <w:rPr>
                <w:rFonts w:ascii="Times New Roman" w:eastAsia="Calibri" w:hAnsi="Times New Roman" w:cs="Times New Roman"/>
                <w:bCs/>
                <w:sz w:val="24"/>
                <w:szCs w:val="24"/>
              </w:rPr>
              <w:t>Sub-Tropical and Temperate Fruit Crops Production and Management</w:t>
            </w:r>
          </w:p>
        </w:tc>
        <w:tc>
          <w:tcPr>
            <w:tcW w:w="706" w:type="pct"/>
            <w:shd w:val="clear" w:color="auto" w:fill="auto"/>
          </w:tcPr>
          <w:p w:rsidR="00921710" w:rsidRPr="00A416D6" w:rsidRDefault="00921710" w:rsidP="00921710">
            <w:pPr>
              <w:spacing w:after="0"/>
              <w:rPr>
                <w:rFonts w:ascii="Times New Roman" w:hAnsi="Times New Roman"/>
                <w:sz w:val="24"/>
                <w:szCs w:val="24"/>
                <w:highlight w:val="yellow"/>
              </w:rPr>
            </w:pPr>
            <w:r w:rsidRPr="00A416D6">
              <w:rPr>
                <w:rFonts w:ascii="Times New Roman" w:hAnsi="Times New Roman"/>
                <w:sz w:val="24"/>
                <w:szCs w:val="24"/>
              </w:rPr>
              <w:t>2(1+3)</w:t>
            </w:r>
          </w:p>
        </w:tc>
      </w:tr>
      <w:tr w:rsidR="00921710" w:rsidRPr="00704AE1" w:rsidTr="00921710">
        <w:trPr>
          <w:trHeight w:val="334"/>
        </w:trPr>
        <w:tc>
          <w:tcPr>
            <w:tcW w:w="443" w:type="pct"/>
            <w:shd w:val="clear" w:color="auto" w:fill="DDD9C3" w:themeFill="background2" w:themeFillShade="E6"/>
          </w:tcPr>
          <w:p w:rsidR="00921710" w:rsidRPr="00266C95" w:rsidRDefault="00921710" w:rsidP="00266C95">
            <w:pPr>
              <w:pStyle w:val="ListParagraph"/>
              <w:numPr>
                <w:ilvl w:val="0"/>
                <w:numId w:val="11"/>
              </w:numPr>
              <w:rPr>
                <w:rFonts w:eastAsia="Calibri"/>
              </w:rPr>
            </w:pPr>
          </w:p>
        </w:tc>
        <w:tc>
          <w:tcPr>
            <w:tcW w:w="3851" w:type="pct"/>
            <w:shd w:val="clear" w:color="auto" w:fill="auto"/>
          </w:tcPr>
          <w:p w:rsidR="00921710" w:rsidRPr="00363008" w:rsidRDefault="00921710" w:rsidP="00552522">
            <w:pPr>
              <w:spacing w:after="0"/>
              <w:rPr>
                <w:rFonts w:ascii="Times New Roman" w:eastAsia="Calibri" w:hAnsi="Times New Roman" w:cs="Times New Roman"/>
                <w:sz w:val="24"/>
                <w:szCs w:val="24"/>
              </w:rPr>
            </w:pPr>
            <w:r w:rsidRPr="00363008">
              <w:rPr>
                <w:rFonts w:ascii="Times New Roman" w:eastAsia="Calibri" w:hAnsi="Times New Roman" w:cs="Times New Roman"/>
                <w:bCs/>
                <w:sz w:val="24"/>
                <w:szCs w:val="24"/>
              </w:rPr>
              <w:t>Coffee Production, Processing and Quality Control-</w:t>
            </w:r>
          </w:p>
        </w:tc>
        <w:tc>
          <w:tcPr>
            <w:tcW w:w="706" w:type="pct"/>
            <w:shd w:val="clear" w:color="auto" w:fill="auto"/>
          </w:tcPr>
          <w:p w:rsidR="00921710" w:rsidRPr="00A416D6" w:rsidRDefault="00921710" w:rsidP="00921710">
            <w:pPr>
              <w:spacing w:after="0"/>
              <w:rPr>
                <w:rFonts w:ascii="Times New Roman" w:hAnsi="Times New Roman"/>
                <w:bCs/>
                <w:sz w:val="24"/>
                <w:szCs w:val="24"/>
              </w:rPr>
            </w:pPr>
            <w:r w:rsidRPr="00A416D6">
              <w:rPr>
                <w:rFonts w:ascii="Times New Roman" w:hAnsi="Times New Roman"/>
                <w:bCs/>
                <w:sz w:val="24"/>
                <w:szCs w:val="24"/>
              </w:rPr>
              <w:t>3(2+3)</w:t>
            </w:r>
          </w:p>
        </w:tc>
      </w:tr>
      <w:tr w:rsidR="00921710" w:rsidRPr="00704AE1" w:rsidTr="00921710">
        <w:trPr>
          <w:trHeight w:val="334"/>
        </w:trPr>
        <w:tc>
          <w:tcPr>
            <w:tcW w:w="443" w:type="pct"/>
            <w:shd w:val="clear" w:color="auto" w:fill="DDD9C3" w:themeFill="background2" w:themeFillShade="E6"/>
          </w:tcPr>
          <w:p w:rsidR="00921710" w:rsidRPr="00266C95" w:rsidRDefault="00921710" w:rsidP="00266C95">
            <w:pPr>
              <w:pStyle w:val="ListParagraph"/>
              <w:numPr>
                <w:ilvl w:val="0"/>
                <w:numId w:val="11"/>
              </w:numPr>
              <w:rPr>
                <w:rFonts w:eastAsia="Calibri"/>
              </w:rPr>
            </w:pPr>
          </w:p>
        </w:tc>
        <w:tc>
          <w:tcPr>
            <w:tcW w:w="3851" w:type="pct"/>
            <w:shd w:val="clear" w:color="auto" w:fill="auto"/>
          </w:tcPr>
          <w:p w:rsidR="00921710" w:rsidRPr="00363008" w:rsidRDefault="00921710" w:rsidP="00552522">
            <w:pPr>
              <w:spacing w:after="0"/>
              <w:rPr>
                <w:rFonts w:ascii="Times New Roman" w:eastAsia="Calibri" w:hAnsi="Times New Roman" w:cs="Times New Roman"/>
                <w:sz w:val="24"/>
                <w:szCs w:val="24"/>
              </w:rPr>
            </w:pPr>
            <w:r w:rsidRPr="00363008">
              <w:rPr>
                <w:rFonts w:ascii="Times New Roman" w:eastAsia="Calibri" w:hAnsi="Times New Roman" w:cs="Times New Roman"/>
                <w:bCs/>
                <w:sz w:val="24"/>
                <w:szCs w:val="24"/>
              </w:rPr>
              <w:t>Tea Production and Processing</w:t>
            </w:r>
          </w:p>
        </w:tc>
        <w:tc>
          <w:tcPr>
            <w:tcW w:w="706" w:type="pct"/>
            <w:shd w:val="clear" w:color="auto" w:fill="auto"/>
          </w:tcPr>
          <w:p w:rsidR="00921710" w:rsidRPr="00A416D6" w:rsidRDefault="00921710" w:rsidP="00921710">
            <w:pPr>
              <w:spacing w:after="0"/>
              <w:rPr>
                <w:rFonts w:ascii="Times New Roman" w:hAnsi="Times New Roman"/>
                <w:sz w:val="24"/>
                <w:szCs w:val="24"/>
              </w:rPr>
            </w:pPr>
            <w:r w:rsidRPr="00A416D6">
              <w:rPr>
                <w:rFonts w:ascii="Times New Roman" w:hAnsi="Times New Roman"/>
                <w:sz w:val="24"/>
                <w:szCs w:val="24"/>
              </w:rPr>
              <w:t>2(1+3)</w:t>
            </w:r>
          </w:p>
        </w:tc>
      </w:tr>
      <w:tr w:rsidR="00921710" w:rsidRPr="00704AE1" w:rsidTr="00921710">
        <w:trPr>
          <w:trHeight w:val="334"/>
        </w:trPr>
        <w:tc>
          <w:tcPr>
            <w:tcW w:w="443" w:type="pct"/>
            <w:shd w:val="clear" w:color="auto" w:fill="DDD9C3" w:themeFill="background2" w:themeFillShade="E6"/>
          </w:tcPr>
          <w:p w:rsidR="00921710" w:rsidRPr="00266C95" w:rsidRDefault="00921710" w:rsidP="00266C95">
            <w:pPr>
              <w:pStyle w:val="ListParagraph"/>
              <w:numPr>
                <w:ilvl w:val="0"/>
                <w:numId w:val="11"/>
              </w:numPr>
              <w:rPr>
                <w:rFonts w:eastAsia="Calibri"/>
              </w:rPr>
            </w:pPr>
          </w:p>
        </w:tc>
        <w:tc>
          <w:tcPr>
            <w:tcW w:w="3851" w:type="pct"/>
            <w:shd w:val="clear" w:color="auto" w:fill="auto"/>
          </w:tcPr>
          <w:p w:rsidR="00921710" w:rsidRPr="00363008" w:rsidRDefault="00921710" w:rsidP="00552522">
            <w:pPr>
              <w:spacing w:after="0"/>
              <w:rPr>
                <w:rFonts w:ascii="Times New Roman" w:eastAsia="Calibri" w:hAnsi="Times New Roman" w:cs="Times New Roman"/>
                <w:sz w:val="24"/>
                <w:szCs w:val="24"/>
              </w:rPr>
            </w:pPr>
            <w:r w:rsidRPr="00363008">
              <w:rPr>
                <w:rFonts w:ascii="Times New Roman" w:eastAsia="Calibri" w:hAnsi="Times New Roman" w:cs="Times New Roman"/>
                <w:bCs/>
                <w:sz w:val="24"/>
                <w:szCs w:val="24"/>
              </w:rPr>
              <w:t>Spice, Herbs and Medicinal Plants Production &amp; Processing</w:t>
            </w:r>
          </w:p>
        </w:tc>
        <w:tc>
          <w:tcPr>
            <w:tcW w:w="706" w:type="pct"/>
            <w:shd w:val="clear" w:color="auto" w:fill="auto"/>
          </w:tcPr>
          <w:p w:rsidR="00921710" w:rsidRPr="00A416D6" w:rsidRDefault="00B2193D" w:rsidP="00921710">
            <w:pPr>
              <w:spacing w:after="0"/>
              <w:rPr>
                <w:rFonts w:ascii="Times New Roman" w:hAnsi="Times New Roman"/>
                <w:sz w:val="24"/>
                <w:szCs w:val="24"/>
              </w:rPr>
            </w:pPr>
            <w:r>
              <w:rPr>
                <w:rFonts w:ascii="Times New Roman" w:hAnsi="Times New Roman"/>
                <w:sz w:val="24"/>
                <w:szCs w:val="24"/>
              </w:rPr>
              <w:t>2(1</w:t>
            </w:r>
            <w:r w:rsidR="00921710" w:rsidRPr="00A416D6">
              <w:rPr>
                <w:rFonts w:ascii="Times New Roman" w:hAnsi="Times New Roman"/>
                <w:sz w:val="24"/>
                <w:szCs w:val="24"/>
              </w:rPr>
              <w:t>+3)</w:t>
            </w:r>
          </w:p>
        </w:tc>
      </w:tr>
      <w:tr w:rsidR="00921710" w:rsidRPr="00704AE1" w:rsidTr="00BA35FD">
        <w:trPr>
          <w:trHeight w:val="334"/>
        </w:trPr>
        <w:tc>
          <w:tcPr>
            <w:tcW w:w="443" w:type="pct"/>
            <w:shd w:val="clear" w:color="auto" w:fill="DDD9C3" w:themeFill="background2" w:themeFillShade="E6"/>
          </w:tcPr>
          <w:p w:rsidR="00921710" w:rsidRPr="00266C95" w:rsidRDefault="00921710" w:rsidP="00266C95">
            <w:pPr>
              <w:pStyle w:val="ListParagraph"/>
              <w:numPr>
                <w:ilvl w:val="0"/>
                <w:numId w:val="11"/>
              </w:numPr>
              <w:rPr>
                <w:rFonts w:eastAsia="Calibri"/>
              </w:rPr>
            </w:pPr>
          </w:p>
        </w:tc>
        <w:tc>
          <w:tcPr>
            <w:tcW w:w="3851" w:type="pct"/>
            <w:shd w:val="clear" w:color="auto" w:fill="auto"/>
          </w:tcPr>
          <w:p w:rsidR="00921710" w:rsidRPr="00EE5CF4" w:rsidRDefault="00921710" w:rsidP="00552522">
            <w:pPr>
              <w:spacing w:after="0"/>
              <w:rPr>
                <w:rFonts w:ascii="Times New Roman" w:eastAsia="Calibri" w:hAnsi="Times New Roman" w:cs="Times New Roman"/>
                <w:sz w:val="24"/>
                <w:szCs w:val="24"/>
              </w:rPr>
            </w:pPr>
            <w:r w:rsidRPr="00EE5CF4">
              <w:rPr>
                <w:rFonts w:ascii="Times New Roman" w:eastAsia="Calibri" w:hAnsi="Times New Roman" w:cs="Times New Roman"/>
                <w:sz w:val="24"/>
                <w:szCs w:val="24"/>
              </w:rPr>
              <w:t>Ornamental Plants Production and Management</w:t>
            </w:r>
          </w:p>
        </w:tc>
        <w:tc>
          <w:tcPr>
            <w:tcW w:w="706" w:type="pct"/>
            <w:shd w:val="clear" w:color="auto" w:fill="auto"/>
            <w:vAlign w:val="center"/>
          </w:tcPr>
          <w:p w:rsidR="00921710" w:rsidRPr="00A416D6" w:rsidRDefault="00921710" w:rsidP="00921710">
            <w:pPr>
              <w:spacing w:after="0"/>
              <w:rPr>
                <w:rFonts w:ascii="Times New Roman" w:hAnsi="Times New Roman"/>
                <w:color w:val="000000"/>
                <w:sz w:val="24"/>
                <w:szCs w:val="24"/>
              </w:rPr>
            </w:pPr>
            <w:r w:rsidRPr="00A416D6">
              <w:rPr>
                <w:rFonts w:ascii="Times New Roman" w:hAnsi="Times New Roman"/>
                <w:sz w:val="24"/>
                <w:szCs w:val="24"/>
              </w:rPr>
              <w:t>2(1+3)</w:t>
            </w:r>
          </w:p>
        </w:tc>
      </w:tr>
      <w:tr w:rsidR="00921710" w:rsidRPr="00704AE1" w:rsidTr="00BA35FD">
        <w:trPr>
          <w:trHeight w:val="334"/>
        </w:trPr>
        <w:tc>
          <w:tcPr>
            <w:tcW w:w="443" w:type="pct"/>
            <w:shd w:val="clear" w:color="auto" w:fill="DDD9C3" w:themeFill="background2" w:themeFillShade="E6"/>
          </w:tcPr>
          <w:p w:rsidR="00921710" w:rsidRPr="00266C95" w:rsidRDefault="00921710" w:rsidP="00266C95">
            <w:pPr>
              <w:pStyle w:val="ListParagraph"/>
              <w:numPr>
                <w:ilvl w:val="0"/>
                <w:numId w:val="11"/>
              </w:numPr>
              <w:rPr>
                <w:rFonts w:eastAsia="Calibri"/>
              </w:rPr>
            </w:pPr>
          </w:p>
        </w:tc>
        <w:tc>
          <w:tcPr>
            <w:tcW w:w="3851" w:type="pct"/>
            <w:shd w:val="clear" w:color="auto" w:fill="auto"/>
          </w:tcPr>
          <w:p w:rsidR="00921710" w:rsidRPr="00EE5CF4" w:rsidRDefault="00921710" w:rsidP="0055252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Principles and Practices of </w:t>
            </w:r>
            <w:r w:rsidRPr="00EE5CF4">
              <w:rPr>
                <w:rFonts w:ascii="Times New Roman" w:eastAsia="Calibri" w:hAnsi="Times New Roman" w:cs="Times New Roman"/>
                <w:sz w:val="24"/>
                <w:szCs w:val="24"/>
              </w:rPr>
              <w:t>Landscape Designing</w:t>
            </w:r>
          </w:p>
        </w:tc>
        <w:tc>
          <w:tcPr>
            <w:tcW w:w="706" w:type="pct"/>
            <w:shd w:val="clear" w:color="auto" w:fill="auto"/>
            <w:vAlign w:val="center"/>
          </w:tcPr>
          <w:p w:rsidR="00921710" w:rsidRPr="00A416D6" w:rsidRDefault="00921710" w:rsidP="00921710">
            <w:pPr>
              <w:spacing w:after="0"/>
              <w:rPr>
                <w:rFonts w:ascii="Times New Roman" w:hAnsi="Times New Roman"/>
                <w:color w:val="000000"/>
                <w:sz w:val="24"/>
                <w:szCs w:val="24"/>
              </w:rPr>
            </w:pPr>
            <w:r w:rsidRPr="00A416D6">
              <w:rPr>
                <w:rFonts w:ascii="Times New Roman" w:hAnsi="Times New Roman"/>
                <w:color w:val="000000"/>
                <w:sz w:val="24"/>
                <w:szCs w:val="24"/>
              </w:rPr>
              <w:t>2(1+3)</w:t>
            </w:r>
          </w:p>
        </w:tc>
      </w:tr>
      <w:tr w:rsidR="00921710" w:rsidRPr="00704AE1" w:rsidTr="00921710">
        <w:trPr>
          <w:trHeight w:val="334"/>
        </w:trPr>
        <w:tc>
          <w:tcPr>
            <w:tcW w:w="443" w:type="pct"/>
            <w:shd w:val="clear" w:color="auto" w:fill="DDD9C3" w:themeFill="background2" w:themeFillShade="E6"/>
          </w:tcPr>
          <w:p w:rsidR="00921710" w:rsidRPr="00266C95" w:rsidRDefault="00921710" w:rsidP="00266C95">
            <w:pPr>
              <w:pStyle w:val="ListParagraph"/>
              <w:numPr>
                <w:ilvl w:val="0"/>
                <w:numId w:val="11"/>
              </w:numPr>
              <w:rPr>
                <w:rFonts w:eastAsia="Calibri"/>
              </w:rPr>
            </w:pPr>
          </w:p>
        </w:tc>
        <w:tc>
          <w:tcPr>
            <w:tcW w:w="3851" w:type="pct"/>
            <w:shd w:val="clear" w:color="auto" w:fill="auto"/>
          </w:tcPr>
          <w:p w:rsidR="00921710" w:rsidRPr="00704AE1" w:rsidRDefault="00921710" w:rsidP="00D1390C">
            <w:pPr>
              <w:spacing w:after="0"/>
              <w:rPr>
                <w:rFonts w:ascii="Times New Roman" w:eastAsia="Calibri" w:hAnsi="Times New Roman" w:cs="Times New Roman"/>
                <w:sz w:val="24"/>
                <w:szCs w:val="24"/>
              </w:rPr>
            </w:pPr>
            <w:r w:rsidRPr="00704AE1">
              <w:rPr>
                <w:rFonts w:ascii="Times New Roman" w:eastAsia="Calibri" w:hAnsi="Times New Roman" w:cs="Times New Roman"/>
                <w:sz w:val="24"/>
                <w:szCs w:val="24"/>
              </w:rPr>
              <w:t>Postharvest Physiology and Handling of Horticultural Products</w:t>
            </w:r>
          </w:p>
        </w:tc>
        <w:tc>
          <w:tcPr>
            <w:tcW w:w="706" w:type="pct"/>
            <w:shd w:val="clear" w:color="auto" w:fill="auto"/>
          </w:tcPr>
          <w:p w:rsidR="00921710" w:rsidRPr="00704AE1" w:rsidRDefault="00921710" w:rsidP="00921710">
            <w:pPr>
              <w:spacing w:after="0"/>
              <w:rPr>
                <w:rFonts w:ascii="Times New Roman" w:eastAsia="Calibri" w:hAnsi="Times New Roman" w:cs="Times New Roman"/>
                <w:sz w:val="24"/>
                <w:szCs w:val="24"/>
              </w:rPr>
            </w:pPr>
            <w:r w:rsidRPr="00A416D6">
              <w:rPr>
                <w:rFonts w:ascii="Times New Roman" w:hAnsi="Times New Roman"/>
                <w:color w:val="000000"/>
                <w:sz w:val="24"/>
                <w:szCs w:val="24"/>
              </w:rPr>
              <w:t>3(2+3)</w:t>
            </w:r>
          </w:p>
        </w:tc>
      </w:tr>
    </w:tbl>
    <w:p w:rsidR="0008540A" w:rsidRDefault="0008540A" w:rsidP="00300C50">
      <w:pPr>
        <w:rPr>
          <w:rFonts w:ascii="Calibri" w:hAnsi="Calibri" w:cs="Calibri"/>
          <w:bCs/>
          <w:color w:val="000000" w:themeColor="text1"/>
          <w:kern w:val="24"/>
          <w:sz w:val="28"/>
          <w:szCs w:val="48"/>
        </w:rPr>
      </w:pPr>
    </w:p>
    <w:p w:rsidR="00266C95" w:rsidRDefault="00266C95" w:rsidP="00300C50">
      <w:pPr>
        <w:rPr>
          <w:rFonts w:ascii="Calibri" w:hAnsi="Calibri" w:cs="Calibri"/>
          <w:bCs/>
          <w:color w:val="000000" w:themeColor="text1"/>
          <w:kern w:val="24"/>
          <w:sz w:val="28"/>
          <w:szCs w:val="48"/>
        </w:rPr>
      </w:pPr>
    </w:p>
    <w:p w:rsidR="00B918B1" w:rsidRDefault="00B918B1" w:rsidP="00300C50">
      <w:pPr>
        <w:rPr>
          <w:rFonts w:ascii="Calibri" w:hAnsi="Calibri" w:cs="Calibri"/>
          <w:bCs/>
          <w:color w:val="000000" w:themeColor="text1"/>
          <w:kern w:val="24"/>
          <w:sz w:val="28"/>
          <w:szCs w:val="48"/>
        </w:rPr>
      </w:pPr>
    </w:p>
    <w:p w:rsidR="00B918B1" w:rsidRDefault="00B918B1" w:rsidP="00300C50">
      <w:pPr>
        <w:rPr>
          <w:rFonts w:ascii="Calibri" w:hAnsi="Calibri" w:cs="Calibri"/>
          <w:bCs/>
          <w:color w:val="000000" w:themeColor="text1"/>
          <w:kern w:val="24"/>
          <w:sz w:val="28"/>
          <w:szCs w:val="48"/>
        </w:rPr>
      </w:pPr>
    </w:p>
    <w:p w:rsidR="00B918B1" w:rsidRDefault="00B918B1" w:rsidP="00300C50">
      <w:pPr>
        <w:rPr>
          <w:rFonts w:ascii="Calibri" w:hAnsi="Calibri" w:cs="Calibri"/>
          <w:bCs/>
          <w:color w:val="000000" w:themeColor="text1"/>
          <w:kern w:val="24"/>
          <w:sz w:val="28"/>
          <w:szCs w:val="48"/>
        </w:rPr>
      </w:pPr>
    </w:p>
    <w:p w:rsidR="00B918B1" w:rsidRDefault="00B918B1" w:rsidP="00300C50">
      <w:pPr>
        <w:rPr>
          <w:rFonts w:ascii="Calibri" w:hAnsi="Calibri" w:cs="Calibri"/>
          <w:bCs/>
          <w:color w:val="000000" w:themeColor="text1"/>
          <w:kern w:val="24"/>
          <w:sz w:val="28"/>
          <w:szCs w:val="48"/>
        </w:rPr>
      </w:pPr>
    </w:p>
    <w:p w:rsidR="00002FA9" w:rsidRDefault="00002FA9" w:rsidP="00300C50">
      <w:pPr>
        <w:rPr>
          <w:rFonts w:ascii="Calibri" w:hAnsi="Calibri" w:cs="Calibri"/>
          <w:bCs/>
          <w:color w:val="000000" w:themeColor="text1"/>
          <w:kern w:val="24"/>
          <w:sz w:val="28"/>
          <w:szCs w:val="48"/>
        </w:rPr>
      </w:pPr>
    </w:p>
    <w:p w:rsidR="00002FA9" w:rsidRDefault="00002FA9" w:rsidP="00300C50">
      <w:pPr>
        <w:rPr>
          <w:rFonts w:ascii="Calibri" w:hAnsi="Calibri" w:cs="Calibri"/>
          <w:bCs/>
          <w:color w:val="000000" w:themeColor="text1"/>
          <w:kern w:val="24"/>
          <w:sz w:val="28"/>
          <w:szCs w:val="48"/>
        </w:rPr>
      </w:pPr>
    </w:p>
    <w:p w:rsidR="00B918B1" w:rsidRDefault="00B918B1" w:rsidP="00300C50">
      <w:pPr>
        <w:rPr>
          <w:rFonts w:ascii="Calibri" w:hAnsi="Calibri" w:cs="Calibri"/>
          <w:bCs/>
          <w:color w:val="000000" w:themeColor="text1"/>
          <w:kern w:val="24"/>
          <w:sz w:val="28"/>
          <w:szCs w:val="48"/>
        </w:rPr>
      </w:pPr>
    </w:p>
    <w:p w:rsidR="000357B3" w:rsidRDefault="000357B3" w:rsidP="00300C50">
      <w:pPr>
        <w:rPr>
          <w:rFonts w:ascii="Calibri" w:hAnsi="Calibri" w:cs="Calibri"/>
          <w:bCs/>
          <w:color w:val="000000" w:themeColor="text1"/>
          <w:kern w:val="24"/>
          <w:sz w:val="28"/>
          <w:szCs w:val="48"/>
        </w:rPr>
      </w:pPr>
    </w:p>
    <w:p w:rsidR="000357B3" w:rsidRDefault="000357B3" w:rsidP="00300C50">
      <w:pPr>
        <w:rPr>
          <w:rFonts w:ascii="Calibri" w:hAnsi="Calibri" w:cs="Calibri"/>
          <w:bCs/>
          <w:color w:val="000000" w:themeColor="text1"/>
          <w:kern w:val="24"/>
          <w:sz w:val="28"/>
          <w:szCs w:val="48"/>
        </w:rPr>
      </w:pPr>
    </w:p>
    <w:p w:rsidR="00B918B1" w:rsidRDefault="00B918B1" w:rsidP="00300C50">
      <w:pPr>
        <w:rPr>
          <w:rFonts w:ascii="Calibri" w:hAnsi="Calibri" w:cs="Calibri"/>
          <w:bCs/>
          <w:color w:val="000000" w:themeColor="text1"/>
          <w:kern w:val="24"/>
          <w:sz w:val="28"/>
          <w:szCs w:val="48"/>
        </w:rPr>
      </w:pPr>
    </w:p>
    <w:p w:rsidR="00D1390C" w:rsidRPr="00A809E7" w:rsidRDefault="00D1390C" w:rsidP="00A809E7">
      <w:pPr>
        <w:pStyle w:val="IntenseQuote"/>
        <w:numPr>
          <w:ilvl w:val="0"/>
          <w:numId w:val="10"/>
        </w:numPr>
        <w:rPr>
          <w:rFonts w:ascii="Times New Roman" w:hAnsi="Times New Roman" w:cs="Times New Roman"/>
          <w:i w:val="0"/>
          <w:color w:val="auto"/>
          <w:sz w:val="28"/>
          <w:szCs w:val="28"/>
        </w:rPr>
      </w:pPr>
      <w:bookmarkStart w:id="8" w:name="_Toc84088050"/>
      <w:bookmarkStart w:id="9" w:name="_Toc109116542"/>
      <w:r w:rsidRPr="003454A5">
        <w:rPr>
          <w:rFonts w:ascii="Times New Roman" w:hAnsi="Times New Roman" w:cs="Times New Roman"/>
          <w:i w:val="0"/>
          <w:color w:val="auto"/>
          <w:sz w:val="28"/>
          <w:szCs w:val="28"/>
        </w:rPr>
        <w:lastRenderedPageBreak/>
        <w:t xml:space="preserve">Courses with </w:t>
      </w:r>
      <w:bookmarkEnd w:id="8"/>
      <w:r w:rsidRPr="003454A5">
        <w:rPr>
          <w:rFonts w:ascii="Times New Roman" w:hAnsi="Times New Roman" w:cs="Times New Roman"/>
          <w:i w:val="0"/>
          <w:color w:val="auto"/>
          <w:sz w:val="28"/>
          <w:szCs w:val="28"/>
        </w:rPr>
        <w:t>respective categories/thematic areas</w:t>
      </w:r>
      <w:bookmarkEnd w:id="9"/>
    </w:p>
    <w:p w:rsidR="00D1390C" w:rsidRDefault="00D1390C" w:rsidP="0008540A">
      <w:pPr>
        <w:shd w:val="clear" w:color="auto" w:fill="C6D9F1" w:themeFill="text2" w:themeFillTint="33"/>
        <w:spacing w:after="0"/>
        <w:rPr>
          <w:rFonts w:ascii="Times New Roman" w:eastAsia="Calibri" w:hAnsi="Times New Roman" w:cs="Times New Roman"/>
          <w:b/>
          <w:bCs/>
          <w:sz w:val="24"/>
          <w:szCs w:val="24"/>
        </w:rPr>
      </w:pPr>
      <w:r>
        <w:rPr>
          <w:rFonts w:ascii="Times New Roman" w:eastAsia="Calibri" w:hAnsi="Times New Roman" w:cs="Times New Roman"/>
          <w:b/>
          <w:color w:val="000000"/>
          <w:sz w:val="24"/>
          <w:szCs w:val="24"/>
        </w:rPr>
        <w:t>Thematic area 0</w:t>
      </w:r>
      <w:r w:rsidR="00266C95">
        <w:rPr>
          <w:rFonts w:ascii="Times New Roman" w:eastAsia="Calibri" w:hAnsi="Times New Roman" w:cs="Times New Roman"/>
          <w:b/>
          <w:color w:val="000000"/>
          <w:sz w:val="24"/>
          <w:szCs w:val="24"/>
        </w:rPr>
        <w:t>1</w:t>
      </w:r>
      <w:r w:rsidRPr="00704AE1">
        <w:rPr>
          <w:rFonts w:ascii="Times New Roman" w:eastAsia="Calibri" w:hAnsi="Times New Roman" w:cs="Times New Roman"/>
          <w:b/>
          <w:color w:val="000000"/>
          <w:sz w:val="24"/>
          <w:szCs w:val="24"/>
        </w:rPr>
        <w:t>:</w:t>
      </w:r>
      <w:r w:rsidRPr="00704AE1">
        <w:rPr>
          <w:rFonts w:ascii="Times New Roman" w:eastAsia="SimSun" w:hAnsi="Times New Roman" w:cs="Times New Roman"/>
          <w:b/>
        </w:rPr>
        <w:t xml:space="preserve"> </w:t>
      </w:r>
      <w:r w:rsidRPr="00363008">
        <w:rPr>
          <w:rFonts w:ascii="Times New Roman" w:eastAsia="SimSun" w:hAnsi="Times New Roman" w:cs="Times New Roman"/>
          <w:b/>
        </w:rPr>
        <w:t xml:space="preserve"> </w:t>
      </w:r>
      <w:r w:rsidRPr="00363008">
        <w:rPr>
          <w:rFonts w:ascii="Times New Roman" w:eastAsia="Calibri" w:hAnsi="Times New Roman" w:cs="Times New Roman"/>
          <w:b/>
          <w:bCs/>
          <w:sz w:val="24"/>
          <w:szCs w:val="24"/>
        </w:rPr>
        <w:t>Greenhouse and Propagation</w:t>
      </w:r>
    </w:p>
    <w:p w:rsidR="002047AA" w:rsidRPr="00363008" w:rsidRDefault="002047AA" w:rsidP="00D1390C">
      <w:pPr>
        <w:spacing w:after="0"/>
        <w:rPr>
          <w:rFonts w:ascii="Times New Roman" w:eastAsia="SimSun" w:hAnsi="Times New Roman" w:cs="Times New Roman"/>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6608"/>
        <w:gridCol w:w="2482"/>
      </w:tblGrid>
      <w:tr w:rsidR="00AC3D1A" w:rsidRPr="00363008" w:rsidTr="00AC3D1A">
        <w:trPr>
          <w:trHeight w:val="332"/>
        </w:trPr>
        <w:tc>
          <w:tcPr>
            <w:tcW w:w="828" w:type="dxa"/>
            <w:shd w:val="clear" w:color="auto" w:fill="auto"/>
          </w:tcPr>
          <w:p w:rsidR="00AC3D1A" w:rsidRPr="00363008" w:rsidRDefault="00AC3D1A" w:rsidP="00552522">
            <w:pPr>
              <w:spacing w:after="0"/>
              <w:rPr>
                <w:rFonts w:ascii="Times New Roman" w:eastAsia="Calibri" w:hAnsi="Times New Roman" w:cs="Times New Roman"/>
                <w:b/>
                <w:sz w:val="24"/>
                <w:szCs w:val="24"/>
              </w:rPr>
            </w:pPr>
            <w:r w:rsidRPr="00363008">
              <w:rPr>
                <w:rFonts w:ascii="Times New Roman" w:eastAsia="Calibri" w:hAnsi="Times New Roman" w:cs="Times New Roman"/>
                <w:b/>
                <w:sz w:val="24"/>
                <w:szCs w:val="24"/>
              </w:rPr>
              <w:t xml:space="preserve">No </w:t>
            </w:r>
          </w:p>
        </w:tc>
        <w:tc>
          <w:tcPr>
            <w:tcW w:w="6608" w:type="dxa"/>
            <w:tcBorders>
              <w:right w:val="single" w:sz="4" w:space="0" w:color="auto"/>
            </w:tcBorders>
            <w:shd w:val="clear" w:color="auto" w:fill="auto"/>
          </w:tcPr>
          <w:p w:rsidR="00AC3D1A" w:rsidRPr="00363008" w:rsidRDefault="00AC3D1A" w:rsidP="00552522">
            <w:pPr>
              <w:spacing w:after="0"/>
              <w:rPr>
                <w:rFonts w:ascii="Times New Roman" w:eastAsia="Calibri" w:hAnsi="Times New Roman" w:cs="Times New Roman"/>
                <w:b/>
                <w:sz w:val="24"/>
                <w:szCs w:val="24"/>
              </w:rPr>
            </w:pPr>
            <w:r w:rsidRPr="00363008">
              <w:rPr>
                <w:rFonts w:ascii="Times New Roman" w:eastAsia="Calibri" w:hAnsi="Times New Roman" w:cs="Times New Roman"/>
                <w:b/>
                <w:sz w:val="24"/>
                <w:szCs w:val="24"/>
              </w:rPr>
              <w:t xml:space="preserve">Course Title </w:t>
            </w:r>
          </w:p>
        </w:tc>
        <w:tc>
          <w:tcPr>
            <w:tcW w:w="2482" w:type="dxa"/>
            <w:tcBorders>
              <w:left w:val="single" w:sz="4" w:space="0" w:color="auto"/>
            </w:tcBorders>
            <w:shd w:val="clear" w:color="auto" w:fill="auto"/>
          </w:tcPr>
          <w:p w:rsidR="00AC3D1A" w:rsidRPr="00A416D6" w:rsidRDefault="00AC3D1A" w:rsidP="00E90F39">
            <w:pPr>
              <w:spacing w:after="0"/>
              <w:rPr>
                <w:rFonts w:ascii="Times New Roman" w:hAnsi="Times New Roman"/>
                <w:b/>
                <w:sz w:val="24"/>
                <w:szCs w:val="24"/>
              </w:rPr>
            </w:pPr>
            <w:r w:rsidRPr="00A416D6">
              <w:rPr>
                <w:rFonts w:ascii="Times New Roman" w:hAnsi="Times New Roman"/>
                <w:b/>
                <w:sz w:val="24"/>
                <w:szCs w:val="24"/>
              </w:rPr>
              <w:t>Cr. Hrs.</w:t>
            </w:r>
          </w:p>
        </w:tc>
      </w:tr>
      <w:tr w:rsidR="00AC3D1A" w:rsidRPr="00363008" w:rsidTr="00AC3D1A">
        <w:trPr>
          <w:trHeight w:val="350"/>
        </w:trPr>
        <w:tc>
          <w:tcPr>
            <w:tcW w:w="828" w:type="dxa"/>
            <w:shd w:val="clear" w:color="auto" w:fill="auto"/>
          </w:tcPr>
          <w:p w:rsidR="00AC3D1A" w:rsidRPr="00363008" w:rsidRDefault="00AC3D1A" w:rsidP="00552522">
            <w:pPr>
              <w:spacing w:after="0"/>
              <w:rPr>
                <w:rFonts w:ascii="Times New Roman" w:eastAsia="SimSun" w:hAnsi="Times New Roman" w:cs="Times New Roman"/>
                <w:sz w:val="24"/>
                <w:szCs w:val="24"/>
              </w:rPr>
            </w:pPr>
            <w:r w:rsidRPr="00363008">
              <w:rPr>
                <w:rFonts w:ascii="Times New Roman" w:eastAsia="SimSun" w:hAnsi="Times New Roman" w:cs="Times New Roman"/>
                <w:sz w:val="24"/>
                <w:szCs w:val="24"/>
              </w:rPr>
              <w:t>1</w:t>
            </w:r>
          </w:p>
        </w:tc>
        <w:tc>
          <w:tcPr>
            <w:tcW w:w="6608" w:type="dxa"/>
            <w:tcBorders>
              <w:right w:val="single" w:sz="4" w:space="0" w:color="auto"/>
            </w:tcBorders>
            <w:shd w:val="clear" w:color="auto" w:fill="auto"/>
          </w:tcPr>
          <w:p w:rsidR="00AC3D1A" w:rsidRPr="00363008" w:rsidRDefault="00AC3D1A" w:rsidP="00552522">
            <w:pPr>
              <w:spacing w:after="0"/>
              <w:rPr>
                <w:rFonts w:ascii="Times New Roman" w:eastAsia="Calibri" w:hAnsi="Times New Roman" w:cs="Times New Roman"/>
                <w:bCs/>
                <w:color w:val="000000"/>
                <w:sz w:val="24"/>
                <w:szCs w:val="24"/>
              </w:rPr>
            </w:pPr>
            <w:r w:rsidRPr="00363008">
              <w:rPr>
                <w:rFonts w:ascii="Times New Roman" w:eastAsia="Calibri" w:hAnsi="Times New Roman" w:cs="Times New Roman"/>
                <w:bCs/>
                <w:sz w:val="24"/>
                <w:szCs w:val="24"/>
              </w:rPr>
              <w:t>Principles and Practices of Protected Horticulture</w:t>
            </w:r>
          </w:p>
        </w:tc>
        <w:tc>
          <w:tcPr>
            <w:tcW w:w="2482" w:type="dxa"/>
            <w:tcBorders>
              <w:left w:val="single" w:sz="4" w:space="0" w:color="auto"/>
            </w:tcBorders>
            <w:shd w:val="clear" w:color="auto" w:fill="auto"/>
          </w:tcPr>
          <w:p w:rsidR="00AC3D1A" w:rsidRPr="00A416D6" w:rsidRDefault="00AC3D1A" w:rsidP="00E90F39">
            <w:pPr>
              <w:spacing w:after="0"/>
              <w:rPr>
                <w:rFonts w:ascii="Times New Roman" w:eastAsia="SimSun" w:hAnsi="Times New Roman"/>
              </w:rPr>
            </w:pPr>
            <w:r w:rsidRPr="00A416D6">
              <w:rPr>
                <w:rFonts w:ascii="Times New Roman" w:hAnsi="Times New Roman"/>
                <w:color w:val="000000"/>
                <w:sz w:val="24"/>
                <w:szCs w:val="24"/>
              </w:rPr>
              <w:t>2(1+3)</w:t>
            </w:r>
          </w:p>
        </w:tc>
      </w:tr>
      <w:tr w:rsidR="00AC3D1A" w:rsidRPr="00363008" w:rsidTr="00AC3D1A">
        <w:trPr>
          <w:trHeight w:val="350"/>
        </w:trPr>
        <w:tc>
          <w:tcPr>
            <w:tcW w:w="828" w:type="dxa"/>
            <w:shd w:val="clear" w:color="auto" w:fill="auto"/>
          </w:tcPr>
          <w:p w:rsidR="00AC3D1A" w:rsidRPr="00363008" w:rsidRDefault="00AC3D1A" w:rsidP="00552522">
            <w:pPr>
              <w:spacing w:after="0"/>
              <w:rPr>
                <w:rFonts w:ascii="Times New Roman" w:eastAsia="SimSun" w:hAnsi="Times New Roman" w:cs="Times New Roman"/>
                <w:sz w:val="24"/>
                <w:szCs w:val="24"/>
              </w:rPr>
            </w:pPr>
            <w:r w:rsidRPr="00363008">
              <w:rPr>
                <w:rFonts w:ascii="Times New Roman" w:eastAsia="SimSun" w:hAnsi="Times New Roman" w:cs="Times New Roman"/>
                <w:sz w:val="24"/>
                <w:szCs w:val="24"/>
              </w:rPr>
              <w:t>2</w:t>
            </w:r>
          </w:p>
        </w:tc>
        <w:tc>
          <w:tcPr>
            <w:tcW w:w="6608" w:type="dxa"/>
            <w:tcBorders>
              <w:right w:val="single" w:sz="4" w:space="0" w:color="auto"/>
            </w:tcBorders>
            <w:shd w:val="clear" w:color="auto" w:fill="auto"/>
          </w:tcPr>
          <w:p w:rsidR="00AC3D1A" w:rsidRPr="00363008" w:rsidRDefault="00AC3D1A" w:rsidP="00552522">
            <w:pPr>
              <w:spacing w:after="0"/>
              <w:rPr>
                <w:rFonts w:ascii="Times New Roman" w:eastAsia="Calibri" w:hAnsi="Times New Roman" w:cs="Times New Roman"/>
                <w:bCs/>
                <w:color w:val="000000"/>
                <w:sz w:val="24"/>
                <w:szCs w:val="24"/>
              </w:rPr>
            </w:pPr>
            <w:r w:rsidRPr="00363008">
              <w:rPr>
                <w:rFonts w:ascii="Times New Roman" w:eastAsia="Calibri" w:hAnsi="Times New Roman" w:cs="Times New Roman"/>
                <w:bCs/>
                <w:sz w:val="24"/>
                <w:szCs w:val="24"/>
              </w:rPr>
              <w:t>Principles and Practices of Plant Propagation</w:t>
            </w:r>
          </w:p>
        </w:tc>
        <w:tc>
          <w:tcPr>
            <w:tcW w:w="2482" w:type="dxa"/>
            <w:tcBorders>
              <w:left w:val="single" w:sz="4" w:space="0" w:color="auto"/>
            </w:tcBorders>
            <w:shd w:val="clear" w:color="auto" w:fill="auto"/>
          </w:tcPr>
          <w:p w:rsidR="00AC3D1A" w:rsidRPr="00A416D6" w:rsidRDefault="00AC3D1A" w:rsidP="00E90F39">
            <w:pPr>
              <w:spacing w:after="0"/>
              <w:rPr>
                <w:rFonts w:ascii="Times New Roman" w:hAnsi="Times New Roman"/>
                <w:color w:val="000000"/>
                <w:sz w:val="24"/>
                <w:szCs w:val="24"/>
              </w:rPr>
            </w:pPr>
            <w:r w:rsidRPr="00A416D6">
              <w:rPr>
                <w:rFonts w:ascii="Times New Roman" w:hAnsi="Times New Roman"/>
                <w:color w:val="000000"/>
                <w:sz w:val="24"/>
                <w:szCs w:val="24"/>
              </w:rPr>
              <w:t>2(1+3)</w:t>
            </w:r>
          </w:p>
        </w:tc>
      </w:tr>
    </w:tbl>
    <w:p w:rsidR="00D1390C" w:rsidRPr="00363008" w:rsidRDefault="00D1390C" w:rsidP="00D1390C">
      <w:pPr>
        <w:spacing w:after="0"/>
        <w:rPr>
          <w:rFonts w:ascii="Times New Roman" w:eastAsia="Calibri" w:hAnsi="Times New Roman" w:cs="Times New Roman"/>
          <w:b/>
          <w:bCs/>
          <w:color w:val="000000"/>
          <w:sz w:val="24"/>
          <w:szCs w:val="24"/>
        </w:rPr>
      </w:pPr>
    </w:p>
    <w:p w:rsidR="00D1390C" w:rsidRDefault="00D1390C" w:rsidP="0008540A">
      <w:pPr>
        <w:shd w:val="clear" w:color="auto" w:fill="C6D9F1" w:themeFill="text2" w:themeFillTint="33"/>
        <w:spacing w:after="0"/>
        <w:rPr>
          <w:rFonts w:ascii="Times New Roman" w:eastAsia="SimSun" w:hAnsi="Times New Roman" w:cs="Times New Roman"/>
          <w:b/>
          <w:sz w:val="24"/>
        </w:rPr>
      </w:pPr>
      <w:r w:rsidRPr="00ED79A9">
        <w:rPr>
          <w:rFonts w:ascii="Times New Roman" w:eastAsia="Calibri" w:hAnsi="Times New Roman" w:cs="Times New Roman"/>
          <w:b/>
          <w:bCs/>
          <w:color w:val="000000"/>
          <w:sz w:val="24"/>
          <w:szCs w:val="24"/>
        </w:rPr>
        <w:t>Thematic area 0</w:t>
      </w:r>
      <w:r w:rsidR="00BF30B7">
        <w:rPr>
          <w:rFonts w:ascii="Times New Roman" w:eastAsia="Calibri" w:hAnsi="Times New Roman" w:cs="Times New Roman"/>
          <w:b/>
          <w:bCs/>
          <w:color w:val="000000"/>
          <w:sz w:val="24"/>
          <w:szCs w:val="24"/>
        </w:rPr>
        <w:t>2</w:t>
      </w:r>
      <w:r w:rsidRPr="00363008">
        <w:rPr>
          <w:rFonts w:ascii="Times New Roman" w:eastAsia="Calibri" w:hAnsi="Times New Roman" w:cs="Times New Roman"/>
          <w:b/>
          <w:color w:val="000000"/>
          <w:sz w:val="24"/>
          <w:szCs w:val="24"/>
        </w:rPr>
        <w:t>:</w:t>
      </w:r>
      <w:r w:rsidRPr="00363008">
        <w:rPr>
          <w:rFonts w:ascii="Times New Roman" w:eastAsia="SimSun" w:hAnsi="Times New Roman" w:cs="Times New Roman"/>
          <w:b/>
        </w:rPr>
        <w:t xml:space="preserve"> </w:t>
      </w:r>
      <w:r w:rsidRPr="00363008">
        <w:rPr>
          <w:rFonts w:ascii="Times New Roman" w:eastAsia="SimSun" w:hAnsi="Times New Roman" w:cs="Times New Roman"/>
          <w:b/>
          <w:sz w:val="24"/>
        </w:rPr>
        <w:t xml:space="preserve">Vegetable Crops Production </w:t>
      </w:r>
    </w:p>
    <w:p w:rsidR="002047AA" w:rsidRPr="00363008" w:rsidRDefault="002047AA" w:rsidP="00D1390C">
      <w:pPr>
        <w:spacing w:after="0"/>
        <w:rPr>
          <w:rFonts w:ascii="Times New Roman" w:eastAsia="SimSun" w:hAnsi="Times New Roman" w:cs="Times New Roman"/>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
        <w:gridCol w:w="6544"/>
        <w:gridCol w:w="2546"/>
      </w:tblGrid>
      <w:tr w:rsidR="0040193D" w:rsidRPr="00363008" w:rsidTr="0040193D">
        <w:trPr>
          <w:trHeight w:val="350"/>
        </w:trPr>
        <w:tc>
          <w:tcPr>
            <w:tcW w:w="828" w:type="dxa"/>
            <w:shd w:val="clear" w:color="auto" w:fill="auto"/>
          </w:tcPr>
          <w:p w:rsidR="0040193D" w:rsidRPr="00363008" w:rsidRDefault="0040193D" w:rsidP="00552522">
            <w:pPr>
              <w:spacing w:after="0"/>
              <w:rPr>
                <w:rFonts w:ascii="Times New Roman" w:eastAsia="Calibri" w:hAnsi="Times New Roman" w:cs="Times New Roman"/>
                <w:b/>
                <w:sz w:val="24"/>
                <w:szCs w:val="24"/>
              </w:rPr>
            </w:pPr>
            <w:r w:rsidRPr="00363008">
              <w:rPr>
                <w:rFonts w:ascii="Times New Roman" w:eastAsia="Calibri" w:hAnsi="Times New Roman" w:cs="Times New Roman"/>
                <w:b/>
                <w:sz w:val="24"/>
                <w:szCs w:val="24"/>
              </w:rPr>
              <w:t xml:space="preserve">No </w:t>
            </w:r>
          </w:p>
        </w:tc>
        <w:tc>
          <w:tcPr>
            <w:tcW w:w="6544" w:type="dxa"/>
            <w:tcBorders>
              <w:right w:val="single" w:sz="4" w:space="0" w:color="auto"/>
            </w:tcBorders>
            <w:shd w:val="clear" w:color="auto" w:fill="auto"/>
          </w:tcPr>
          <w:p w:rsidR="0040193D" w:rsidRPr="00363008" w:rsidRDefault="0040193D" w:rsidP="00552522">
            <w:pPr>
              <w:spacing w:after="0"/>
              <w:rPr>
                <w:rFonts w:ascii="Times New Roman" w:eastAsia="Calibri" w:hAnsi="Times New Roman" w:cs="Times New Roman"/>
                <w:b/>
                <w:sz w:val="24"/>
                <w:szCs w:val="24"/>
              </w:rPr>
            </w:pPr>
            <w:r w:rsidRPr="00363008">
              <w:rPr>
                <w:rFonts w:ascii="Times New Roman" w:eastAsia="Calibri" w:hAnsi="Times New Roman" w:cs="Times New Roman"/>
                <w:b/>
                <w:sz w:val="24"/>
                <w:szCs w:val="24"/>
              </w:rPr>
              <w:t xml:space="preserve">Course Title </w:t>
            </w:r>
          </w:p>
        </w:tc>
        <w:tc>
          <w:tcPr>
            <w:tcW w:w="2546" w:type="dxa"/>
            <w:tcBorders>
              <w:left w:val="single" w:sz="4" w:space="0" w:color="auto"/>
            </w:tcBorders>
            <w:shd w:val="clear" w:color="auto" w:fill="auto"/>
          </w:tcPr>
          <w:p w:rsidR="0040193D" w:rsidRPr="00363008" w:rsidRDefault="0040193D" w:rsidP="0040193D">
            <w:pPr>
              <w:spacing w:after="0"/>
              <w:rPr>
                <w:rFonts w:ascii="Times New Roman" w:eastAsia="Calibri" w:hAnsi="Times New Roman" w:cs="Times New Roman"/>
                <w:b/>
                <w:sz w:val="24"/>
                <w:szCs w:val="24"/>
              </w:rPr>
            </w:pPr>
            <w:r w:rsidRPr="00A416D6">
              <w:rPr>
                <w:rFonts w:ascii="Times New Roman" w:hAnsi="Times New Roman"/>
                <w:b/>
                <w:sz w:val="24"/>
                <w:szCs w:val="24"/>
              </w:rPr>
              <w:t>Cr. Hrs.</w:t>
            </w:r>
          </w:p>
        </w:tc>
      </w:tr>
      <w:tr w:rsidR="00B2193D" w:rsidRPr="00363008" w:rsidTr="0040193D">
        <w:trPr>
          <w:trHeight w:val="393"/>
        </w:trPr>
        <w:tc>
          <w:tcPr>
            <w:tcW w:w="828" w:type="dxa"/>
            <w:shd w:val="clear" w:color="auto" w:fill="auto"/>
          </w:tcPr>
          <w:p w:rsidR="00B2193D" w:rsidRPr="00363008" w:rsidRDefault="00B2193D" w:rsidP="00552522">
            <w:pPr>
              <w:spacing w:after="0"/>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6544" w:type="dxa"/>
            <w:tcBorders>
              <w:right w:val="single" w:sz="4" w:space="0" w:color="auto"/>
            </w:tcBorders>
            <w:shd w:val="clear" w:color="auto" w:fill="auto"/>
          </w:tcPr>
          <w:p w:rsidR="00B2193D" w:rsidRPr="00363008" w:rsidRDefault="00B2193D" w:rsidP="00552522">
            <w:pPr>
              <w:spacing w:after="0"/>
              <w:rPr>
                <w:rFonts w:ascii="Times New Roman" w:eastAsia="Calibri" w:hAnsi="Times New Roman" w:cs="Times New Roman"/>
                <w:bCs/>
                <w:sz w:val="24"/>
                <w:szCs w:val="24"/>
              </w:rPr>
            </w:pPr>
            <w:r w:rsidRPr="00363008">
              <w:rPr>
                <w:rFonts w:ascii="Times New Roman" w:eastAsia="Calibri" w:hAnsi="Times New Roman" w:cs="Times New Roman"/>
                <w:bCs/>
                <w:sz w:val="24"/>
                <w:szCs w:val="24"/>
              </w:rPr>
              <w:t>Vegetable Crops Production and Management</w:t>
            </w:r>
          </w:p>
        </w:tc>
        <w:tc>
          <w:tcPr>
            <w:tcW w:w="2546" w:type="dxa"/>
            <w:tcBorders>
              <w:left w:val="single" w:sz="4" w:space="0" w:color="auto"/>
            </w:tcBorders>
            <w:shd w:val="clear" w:color="auto" w:fill="auto"/>
          </w:tcPr>
          <w:p w:rsidR="00B2193D" w:rsidRPr="00A416D6" w:rsidRDefault="00B2193D" w:rsidP="00E90F39">
            <w:pPr>
              <w:spacing w:after="0"/>
              <w:rPr>
                <w:rFonts w:ascii="Times New Roman" w:hAnsi="Times New Roman"/>
                <w:sz w:val="24"/>
                <w:szCs w:val="24"/>
              </w:rPr>
            </w:pPr>
            <w:r w:rsidRPr="00A416D6">
              <w:rPr>
                <w:rFonts w:ascii="Times New Roman" w:hAnsi="Times New Roman"/>
                <w:sz w:val="24"/>
                <w:szCs w:val="24"/>
              </w:rPr>
              <w:t>2(1+3)</w:t>
            </w:r>
          </w:p>
        </w:tc>
      </w:tr>
      <w:tr w:rsidR="00B2193D" w:rsidRPr="00363008" w:rsidTr="0040193D">
        <w:trPr>
          <w:trHeight w:val="302"/>
        </w:trPr>
        <w:tc>
          <w:tcPr>
            <w:tcW w:w="828" w:type="dxa"/>
            <w:shd w:val="clear" w:color="auto" w:fill="auto"/>
          </w:tcPr>
          <w:p w:rsidR="00B2193D" w:rsidRPr="00363008" w:rsidRDefault="00B2193D" w:rsidP="00552522">
            <w:pPr>
              <w:spacing w:after="0"/>
              <w:rPr>
                <w:rFonts w:ascii="Times New Roman" w:eastAsia="SimSun" w:hAnsi="Times New Roman" w:cs="Times New Roman"/>
                <w:sz w:val="24"/>
                <w:szCs w:val="24"/>
              </w:rPr>
            </w:pPr>
            <w:r>
              <w:rPr>
                <w:rFonts w:ascii="Times New Roman" w:eastAsia="SimSun" w:hAnsi="Times New Roman" w:cs="Times New Roman"/>
                <w:sz w:val="24"/>
                <w:szCs w:val="24"/>
              </w:rPr>
              <w:t>2</w:t>
            </w:r>
          </w:p>
        </w:tc>
        <w:tc>
          <w:tcPr>
            <w:tcW w:w="6544" w:type="dxa"/>
            <w:tcBorders>
              <w:right w:val="single" w:sz="4" w:space="0" w:color="auto"/>
            </w:tcBorders>
            <w:shd w:val="clear" w:color="auto" w:fill="auto"/>
          </w:tcPr>
          <w:p w:rsidR="00B2193D" w:rsidRPr="00363008" w:rsidRDefault="00B2193D" w:rsidP="00552522">
            <w:pPr>
              <w:spacing w:after="0"/>
              <w:rPr>
                <w:rFonts w:ascii="Times New Roman" w:eastAsia="Calibri" w:hAnsi="Times New Roman" w:cs="Times New Roman"/>
                <w:bCs/>
                <w:sz w:val="24"/>
                <w:szCs w:val="24"/>
              </w:rPr>
            </w:pPr>
            <w:r w:rsidRPr="00363008">
              <w:rPr>
                <w:rFonts w:ascii="Times New Roman" w:eastAsia="Calibri" w:hAnsi="Times New Roman" w:cs="Times New Roman"/>
                <w:bCs/>
                <w:sz w:val="24"/>
                <w:szCs w:val="24"/>
              </w:rPr>
              <w:t>Root and Tuber Crops Production and Management</w:t>
            </w:r>
          </w:p>
        </w:tc>
        <w:tc>
          <w:tcPr>
            <w:tcW w:w="2546" w:type="dxa"/>
            <w:tcBorders>
              <w:left w:val="single" w:sz="4" w:space="0" w:color="auto"/>
            </w:tcBorders>
            <w:shd w:val="clear" w:color="auto" w:fill="auto"/>
          </w:tcPr>
          <w:p w:rsidR="00B2193D" w:rsidRPr="00A416D6" w:rsidRDefault="00B2193D" w:rsidP="00E90F39">
            <w:pPr>
              <w:spacing w:after="0"/>
              <w:rPr>
                <w:rFonts w:ascii="Times New Roman" w:hAnsi="Times New Roman"/>
                <w:bCs/>
                <w:sz w:val="24"/>
                <w:szCs w:val="24"/>
              </w:rPr>
            </w:pPr>
            <w:r w:rsidRPr="00A416D6">
              <w:rPr>
                <w:rFonts w:ascii="Times New Roman" w:hAnsi="Times New Roman"/>
                <w:sz w:val="24"/>
                <w:szCs w:val="24"/>
              </w:rPr>
              <w:t>2(1+3)</w:t>
            </w:r>
          </w:p>
        </w:tc>
      </w:tr>
    </w:tbl>
    <w:p w:rsidR="00D1390C" w:rsidRPr="00363008" w:rsidRDefault="00D1390C" w:rsidP="00D1390C">
      <w:pPr>
        <w:spacing w:after="0"/>
        <w:rPr>
          <w:rFonts w:ascii="Times New Roman" w:eastAsia="SimSun" w:hAnsi="Times New Roman" w:cs="Times New Roman"/>
        </w:rPr>
      </w:pPr>
    </w:p>
    <w:p w:rsidR="00D1390C" w:rsidRPr="00363008" w:rsidRDefault="00CC38E8" w:rsidP="0008540A">
      <w:pPr>
        <w:shd w:val="clear" w:color="auto" w:fill="C6D9F1" w:themeFill="text2" w:themeFillTint="33"/>
        <w:spacing w:after="0"/>
        <w:rPr>
          <w:rFonts w:ascii="Times New Roman" w:eastAsia="SimSun" w:hAnsi="Times New Roman" w:cs="Times New Roman"/>
        </w:rPr>
      </w:pPr>
      <w:r>
        <w:rPr>
          <w:rFonts w:ascii="Times New Roman" w:eastAsia="Calibri" w:hAnsi="Times New Roman" w:cs="Times New Roman"/>
          <w:b/>
          <w:bCs/>
          <w:color w:val="000000"/>
          <w:sz w:val="24"/>
          <w:szCs w:val="24"/>
        </w:rPr>
        <w:t>Thematic area 0</w:t>
      </w:r>
      <w:r w:rsidR="00BF30B7">
        <w:rPr>
          <w:rFonts w:ascii="Times New Roman" w:eastAsia="Calibri" w:hAnsi="Times New Roman" w:cs="Times New Roman"/>
          <w:b/>
          <w:bCs/>
          <w:color w:val="000000"/>
          <w:sz w:val="24"/>
          <w:szCs w:val="24"/>
        </w:rPr>
        <w:t>3</w:t>
      </w:r>
      <w:r w:rsidR="00D1390C">
        <w:rPr>
          <w:rFonts w:ascii="Times New Roman" w:eastAsia="Calibri" w:hAnsi="Times New Roman" w:cs="Times New Roman"/>
          <w:b/>
          <w:bCs/>
          <w:color w:val="000000"/>
          <w:sz w:val="24"/>
          <w:szCs w:val="24"/>
        </w:rPr>
        <w:t xml:space="preserve">: </w:t>
      </w:r>
      <w:r w:rsidR="00D1390C" w:rsidRPr="00363008">
        <w:rPr>
          <w:rFonts w:ascii="Times New Roman" w:eastAsia="SimSun" w:hAnsi="Times New Roman" w:cs="Times New Roman"/>
          <w:b/>
        </w:rPr>
        <w:t xml:space="preserve"> </w:t>
      </w:r>
      <w:r w:rsidR="00D1390C" w:rsidRPr="00363008">
        <w:rPr>
          <w:rFonts w:ascii="Times New Roman" w:eastAsia="SimSun" w:hAnsi="Times New Roman" w:cs="Times New Roman"/>
          <w:b/>
          <w:sz w:val="24"/>
          <w:szCs w:val="20"/>
        </w:rPr>
        <w:t xml:space="preserve">Fruit Crops Production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4"/>
        <w:gridCol w:w="7360"/>
        <w:gridCol w:w="1914"/>
      </w:tblGrid>
      <w:tr w:rsidR="0040193D" w:rsidRPr="00363008" w:rsidTr="0040193D">
        <w:trPr>
          <w:trHeight w:val="296"/>
        </w:trPr>
        <w:tc>
          <w:tcPr>
            <w:tcW w:w="734" w:type="dxa"/>
            <w:shd w:val="clear" w:color="auto" w:fill="auto"/>
          </w:tcPr>
          <w:p w:rsidR="0040193D" w:rsidRPr="00363008" w:rsidRDefault="0040193D" w:rsidP="00552522">
            <w:pPr>
              <w:spacing w:after="0"/>
              <w:rPr>
                <w:rFonts w:ascii="Times New Roman" w:eastAsia="Calibri" w:hAnsi="Times New Roman" w:cs="Times New Roman"/>
                <w:b/>
                <w:sz w:val="24"/>
                <w:szCs w:val="24"/>
              </w:rPr>
            </w:pPr>
            <w:r w:rsidRPr="00363008">
              <w:rPr>
                <w:rFonts w:ascii="Times New Roman" w:eastAsia="Calibri" w:hAnsi="Times New Roman" w:cs="Times New Roman"/>
                <w:b/>
                <w:sz w:val="24"/>
                <w:szCs w:val="24"/>
              </w:rPr>
              <w:t xml:space="preserve">No </w:t>
            </w:r>
          </w:p>
        </w:tc>
        <w:tc>
          <w:tcPr>
            <w:tcW w:w="7360" w:type="dxa"/>
            <w:tcBorders>
              <w:right w:val="single" w:sz="4" w:space="0" w:color="auto"/>
            </w:tcBorders>
            <w:shd w:val="clear" w:color="auto" w:fill="auto"/>
          </w:tcPr>
          <w:p w:rsidR="0040193D" w:rsidRPr="00363008" w:rsidRDefault="0040193D" w:rsidP="00552522">
            <w:pPr>
              <w:spacing w:after="0"/>
              <w:rPr>
                <w:rFonts w:ascii="Times New Roman" w:eastAsia="Calibri" w:hAnsi="Times New Roman" w:cs="Times New Roman"/>
                <w:b/>
                <w:sz w:val="24"/>
                <w:szCs w:val="24"/>
              </w:rPr>
            </w:pPr>
            <w:r w:rsidRPr="00363008">
              <w:rPr>
                <w:rFonts w:ascii="Times New Roman" w:eastAsia="Calibri" w:hAnsi="Times New Roman" w:cs="Times New Roman"/>
                <w:b/>
                <w:sz w:val="24"/>
                <w:szCs w:val="24"/>
              </w:rPr>
              <w:t xml:space="preserve">Course Title </w:t>
            </w:r>
          </w:p>
        </w:tc>
        <w:tc>
          <w:tcPr>
            <w:tcW w:w="1914" w:type="dxa"/>
            <w:tcBorders>
              <w:left w:val="single" w:sz="4" w:space="0" w:color="auto"/>
            </w:tcBorders>
            <w:shd w:val="clear" w:color="auto" w:fill="auto"/>
          </w:tcPr>
          <w:p w:rsidR="0040193D" w:rsidRPr="00363008" w:rsidRDefault="0040193D" w:rsidP="0040193D">
            <w:pPr>
              <w:spacing w:after="0"/>
              <w:rPr>
                <w:rFonts w:ascii="Times New Roman" w:eastAsia="Calibri" w:hAnsi="Times New Roman" w:cs="Times New Roman"/>
                <w:b/>
                <w:sz w:val="24"/>
                <w:szCs w:val="24"/>
              </w:rPr>
            </w:pPr>
            <w:r w:rsidRPr="00A416D6">
              <w:rPr>
                <w:rFonts w:ascii="Times New Roman" w:hAnsi="Times New Roman"/>
                <w:b/>
                <w:sz w:val="24"/>
                <w:szCs w:val="24"/>
              </w:rPr>
              <w:t>Cr. Hrs.</w:t>
            </w:r>
          </w:p>
        </w:tc>
      </w:tr>
      <w:tr w:rsidR="00B2193D" w:rsidRPr="00363008" w:rsidTr="0040193D">
        <w:trPr>
          <w:trHeight w:val="371"/>
        </w:trPr>
        <w:tc>
          <w:tcPr>
            <w:tcW w:w="734" w:type="dxa"/>
            <w:shd w:val="clear" w:color="auto" w:fill="auto"/>
          </w:tcPr>
          <w:p w:rsidR="00B2193D" w:rsidRPr="00363008" w:rsidRDefault="00B2193D" w:rsidP="00552522">
            <w:pPr>
              <w:spacing w:after="0"/>
              <w:rPr>
                <w:rFonts w:ascii="Times New Roman" w:eastAsia="SimSun" w:hAnsi="Times New Roman" w:cs="Times New Roman"/>
                <w:sz w:val="24"/>
                <w:szCs w:val="24"/>
              </w:rPr>
            </w:pPr>
            <w:r w:rsidRPr="00363008">
              <w:rPr>
                <w:rFonts w:ascii="Times New Roman" w:eastAsia="SimSun" w:hAnsi="Times New Roman" w:cs="Times New Roman"/>
                <w:sz w:val="24"/>
                <w:szCs w:val="24"/>
              </w:rPr>
              <w:t>1</w:t>
            </w:r>
          </w:p>
        </w:tc>
        <w:tc>
          <w:tcPr>
            <w:tcW w:w="7360" w:type="dxa"/>
            <w:tcBorders>
              <w:right w:val="single" w:sz="4" w:space="0" w:color="auto"/>
            </w:tcBorders>
            <w:shd w:val="clear" w:color="auto" w:fill="auto"/>
          </w:tcPr>
          <w:p w:rsidR="00B2193D" w:rsidRPr="00363008" w:rsidRDefault="00B2193D" w:rsidP="00552522">
            <w:pPr>
              <w:spacing w:after="0"/>
              <w:rPr>
                <w:rFonts w:ascii="Times New Roman" w:eastAsia="Calibri" w:hAnsi="Times New Roman" w:cs="Times New Roman"/>
                <w:bCs/>
                <w:sz w:val="24"/>
                <w:szCs w:val="24"/>
              </w:rPr>
            </w:pPr>
            <w:r w:rsidRPr="00363008">
              <w:rPr>
                <w:rFonts w:ascii="Times New Roman" w:eastAsia="Calibri" w:hAnsi="Times New Roman" w:cs="Times New Roman"/>
                <w:bCs/>
                <w:sz w:val="24"/>
                <w:szCs w:val="24"/>
              </w:rPr>
              <w:t>Tropical Fruit  Crops Production and Management</w:t>
            </w:r>
          </w:p>
        </w:tc>
        <w:tc>
          <w:tcPr>
            <w:tcW w:w="1914" w:type="dxa"/>
            <w:tcBorders>
              <w:left w:val="single" w:sz="4" w:space="0" w:color="auto"/>
            </w:tcBorders>
            <w:shd w:val="clear" w:color="auto" w:fill="auto"/>
          </w:tcPr>
          <w:p w:rsidR="00B2193D" w:rsidRPr="00A416D6" w:rsidRDefault="00B2193D" w:rsidP="00E90F39">
            <w:pPr>
              <w:spacing w:after="0"/>
              <w:rPr>
                <w:rFonts w:ascii="Times New Roman" w:hAnsi="Times New Roman"/>
                <w:bCs/>
                <w:sz w:val="24"/>
                <w:szCs w:val="24"/>
              </w:rPr>
            </w:pPr>
            <w:r w:rsidRPr="00A416D6">
              <w:rPr>
                <w:rFonts w:ascii="Times New Roman" w:hAnsi="Times New Roman"/>
                <w:sz w:val="24"/>
                <w:szCs w:val="24"/>
              </w:rPr>
              <w:t>2(1+3)</w:t>
            </w:r>
          </w:p>
        </w:tc>
      </w:tr>
      <w:tr w:rsidR="00B2193D" w:rsidRPr="00363008" w:rsidTr="0040193D">
        <w:trPr>
          <w:trHeight w:val="413"/>
        </w:trPr>
        <w:tc>
          <w:tcPr>
            <w:tcW w:w="734" w:type="dxa"/>
            <w:shd w:val="clear" w:color="auto" w:fill="auto"/>
          </w:tcPr>
          <w:p w:rsidR="00B2193D" w:rsidRPr="00363008" w:rsidRDefault="00B2193D" w:rsidP="00552522">
            <w:pPr>
              <w:spacing w:after="0"/>
              <w:rPr>
                <w:rFonts w:ascii="Times New Roman" w:eastAsia="SimSun" w:hAnsi="Times New Roman" w:cs="Times New Roman"/>
                <w:sz w:val="24"/>
                <w:szCs w:val="24"/>
              </w:rPr>
            </w:pPr>
            <w:r w:rsidRPr="00363008">
              <w:rPr>
                <w:rFonts w:ascii="Times New Roman" w:eastAsia="SimSun" w:hAnsi="Times New Roman" w:cs="Times New Roman"/>
                <w:sz w:val="24"/>
                <w:szCs w:val="24"/>
              </w:rPr>
              <w:t>2</w:t>
            </w:r>
          </w:p>
        </w:tc>
        <w:tc>
          <w:tcPr>
            <w:tcW w:w="7360" w:type="dxa"/>
            <w:tcBorders>
              <w:right w:val="single" w:sz="4" w:space="0" w:color="auto"/>
            </w:tcBorders>
            <w:shd w:val="clear" w:color="auto" w:fill="auto"/>
          </w:tcPr>
          <w:p w:rsidR="00B2193D" w:rsidRPr="00363008" w:rsidRDefault="00B2193D" w:rsidP="00552522">
            <w:pPr>
              <w:spacing w:after="0"/>
              <w:rPr>
                <w:rFonts w:ascii="Times New Roman" w:eastAsia="Calibri" w:hAnsi="Times New Roman" w:cs="Times New Roman"/>
                <w:bCs/>
                <w:sz w:val="24"/>
                <w:szCs w:val="24"/>
              </w:rPr>
            </w:pPr>
            <w:r w:rsidRPr="00363008">
              <w:rPr>
                <w:rFonts w:ascii="Times New Roman" w:eastAsia="Calibri" w:hAnsi="Times New Roman" w:cs="Times New Roman"/>
                <w:bCs/>
                <w:sz w:val="24"/>
                <w:szCs w:val="24"/>
              </w:rPr>
              <w:t>Sub-Tropical and Temperate Fruit Crops Production and Management</w:t>
            </w:r>
          </w:p>
        </w:tc>
        <w:tc>
          <w:tcPr>
            <w:tcW w:w="1914" w:type="dxa"/>
            <w:tcBorders>
              <w:left w:val="single" w:sz="4" w:space="0" w:color="auto"/>
            </w:tcBorders>
            <w:shd w:val="clear" w:color="auto" w:fill="auto"/>
          </w:tcPr>
          <w:p w:rsidR="00B2193D" w:rsidRPr="00A416D6" w:rsidRDefault="00B2193D" w:rsidP="00E90F39">
            <w:pPr>
              <w:spacing w:after="0"/>
              <w:rPr>
                <w:rFonts w:ascii="Times New Roman" w:hAnsi="Times New Roman"/>
                <w:sz w:val="24"/>
                <w:szCs w:val="24"/>
                <w:highlight w:val="yellow"/>
              </w:rPr>
            </w:pPr>
            <w:r w:rsidRPr="00A416D6">
              <w:rPr>
                <w:rFonts w:ascii="Times New Roman" w:hAnsi="Times New Roman"/>
                <w:sz w:val="24"/>
                <w:szCs w:val="24"/>
              </w:rPr>
              <w:t>2(1+3)</w:t>
            </w:r>
          </w:p>
        </w:tc>
      </w:tr>
    </w:tbl>
    <w:p w:rsidR="00D1390C" w:rsidRPr="00363008" w:rsidRDefault="00D1390C" w:rsidP="0008540A">
      <w:pPr>
        <w:spacing w:after="0"/>
        <w:rPr>
          <w:rFonts w:ascii="Times New Roman" w:eastAsia="Calibri" w:hAnsi="Times New Roman" w:cs="Times New Roman"/>
          <w:b/>
          <w:bCs/>
          <w:color w:val="000000"/>
          <w:sz w:val="24"/>
          <w:szCs w:val="24"/>
        </w:rPr>
      </w:pPr>
    </w:p>
    <w:p w:rsidR="00D1390C" w:rsidRDefault="00D1390C" w:rsidP="0008540A">
      <w:pPr>
        <w:spacing w:after="0"/>
        <w:rPr>
          <w:rFonts w:ascii="Times New Roman" w:eastAsia="Calibri" w:hAnsi="Times New Roman" w:cs="Times New Roman"/>
          <w:b/>
          <w:bCs/>
          <w:sz w:val="24"/>
        </w:rPr>
      </w:pPr>
      <w:r w:rsidRPr="0008540A">
        <w:rPr>
          <w:rFonts w:ascii="Times New Roman" w:eastAsia="Calibri" w:hAnsi="Times New Roman" w:cs="Times New Roman"/>
          <w:b/>
          <w:color w:val="000000"/>
          <w:sz w:val="24"/>
          <w:szCs w:val="24"/>
          <w:shd w:val="clear" w:color="auto" w:fill="C6D9F1" w:themeFill="text2" w:themeFillTint="33"/>
        </w:rPr>
        <w:t>Thematic area 0</w:t>
      </w:r>
      <w:r w:rsidR="00BF30B7">
        <w:rPr>
          <w:rFonts w:ascii="Times New Roman" w:eastAsia="Calibri" w:hAnsi="Times New Roman" w:cs="Times New Roman"/>
          <w:b/>
          <w:color w:val="000000"/>
          <w:sz w:val="24"/>
          <w:szCs w:val="24"/>
          <w:shd w:val="clear" w:color="auto" w:fill="C6D9F1" w:themeFill="text2" w:themeFillTint="33"/>
        </w:rPr>
        <w:t>4</w:t>
      </w:r>
      <w:r w:rsidRPr="00363008">
        <w:rPr>
          <w:rFonts w:ascii="Times New Roman" w:eastAsia="Calibri" w:hAnsi="Times New Roman" w:cs="Times New Roman"/>
          <w:b/>
          <w:color w:val="000000"/>
          <w:sz w:val="24"/>
          <w:szCs w:val="24"/>
          <w:shd w:val="clear" w:color="auto" w:fill="C6D9F1" w:themeFill="text2" w:themeFillTint="33"/>
        </w:rPr>
        <w:t>:</w:t>
      </w:r>
      <w:r w:rsidRPr="00363008">
        <w:rPr>
          <w:rFonts w:ascii="Times New Roman" w:eastAsia="SimSun" w:hAnsi="Times New Roman" w:cs="Times New Roman"/>
          <w:b/>
          <w:shd w:val="clear" w:color="auto" w:fill="C6D9F1" w:themeFill="text2" w:themeFillTint="33"/>
        </w:rPr>
        <w:t xml:space="preserve"> </w:t>
      </w:r>
      <w:r w:rsidRPr="00363008">
        <w:rPr>
          <w:rFonts w:ascii="Times New Roman" w:eastAsia="Calibri" w:hAnsi="Times New Roman" w:cs="Times New Roman"/>
          <w:b/>
          <w:bCs/>
          <w:sz w:val="24"/>
          <w:shd w:val="clear" w:color="auto" w:fill="C6D9F1" w:themeFill="text2" w:themeFillTint="33"/>
        </w:rPr>
        <w:t>Stimulants, Spices and Medicinal Plants Production and Management</w:t>
      </w:r>
    </w:p>
    <w:p w:rsidR="002047AA" w:rsidRPr="00363008" w:rsidRDefault="002047AA" w:rsidP="00D1390C">
      <w:pPr>
        <w:spacing w:after="0"/>
        <w:rPr>
          <w:rFonts w:ascii="Times New Roman" w:eastAsia="SimSun" w:hAnsi="Times New Roman" w:cs="Times New Roman"/>
        </w:rPr>
      </w:pP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7040"/>
        <w:gridCol w:w="2320"/>
      </w:tblGrid>
      <w:tr w:rsidR="0040193D" w:rsidRPr="00363008" w:rsidTr="0040193D">
        <w:trPr>
          <w:trHeight w:val="395"/>
        </w:trPr>
        <w:tc>
          <w:tcPr>
            <w:tcW w:w="738" w:type="dxa"/>
            <w:shd w:val="clear" w:color="auto" w:fill="auto"/>
          </w:tcPr>
          <w:p w:rsidR="0040193D" w:rsidRPr="00363008" w:rsidRDefault="0040193D" w:rsidP="00552522">
            <w:pPr>
              <w:spacing w:after="0"/>
              <w:rPr>
                <w:rFonts w:ascii="Times New Roman" w:eastAsia="Calibri" w:hAnsi="Times New Roman" w:cs="Times New Roman"/>
                <w:b/>
                <w:sz w:val="24"/>
                <w:szCs w:val="24"/>
              </w:rPr>
            </w:pPr>
            <w:r w:rsidRPr="00363008">
              <w:rPr>
                <w:rFonts w:ascii="Times New Roman" w:eastAsia="Calibri" w:hAnsi="Times New Roman" w:cs="Times New Roman"/>
                <w:b/>
                <w:sz w:val="24"/>
                <w:szCs w:val="24"/>
              </w:rPr>
              <w:t xml:space="preserve">No </w:t>
            </w:r>
          </w:p>
        </w:tc>
        <w:tc>
          <w:tcPr>
            <w:tcW w:w="7040" w:type="dxa"/>
            <w:tcBorders>
              <w:right w:val="single" w:sz="4" w:space="0" w:color="auto"/>
            </w:tcBorders>
            <w:shd w:val="clear" w:color="auto" w:fill="auto"/>
          </w:tcPr>
          <w:p w:rsidR="0040193D" w:rsidRPr="00363008" w:rsidRDefault="0040193D" w:rsidP="00552522">
            <w:pPr>
              <w:spacing w:after="0"/>
              <w:rPr>
                <w:rFonts w:ascii="Times New Roman" w:eastAsia="Calibri" w:hAnsi="Times New Roman" w:cs="Times New Roman"/>
                <w:b/>
                <w:sz w:val="24"/>
                <w:szCs w:val="24"/>
              </w:rPr>
            </w:pPr>
            <w:r w:rsidRPr="00363008">
              <w:rPr>
                <w:rFonts w:ascii="Times New Roman" w:eastAsia="Calibri" w:hAnsi="Times New Roman" w:cs="Times New Roman"/>
                <w:b/>
                <w:sz w:val="24"/>
                <w:szCs w:val="24"/>
              </w:rPr>
              <w:t xml:space="preserve">Course Title </w:t>
            </w:r>
          </w:p>
        </w:tc>
        <w:tc>
          <w:tcPr>
            <w:tcW w:w="2320" w:type="dxa"/>
            <w:tcBorders>
              <w:left w:val="single" w:sz="4" w:space="0" w:color="auto"/>
            </w:tcBorders>
            <w:shd w:val="clear" w:color="auto" w:fill="auto"/>
          </w:tcPr>
          <w:p w:rsidR="0040193D" w:rsidRPr="00363008" w:rsidRDefault="0040193D" w:rsidP="0040193D">
            <w:pPr>
              <w:spacing w:after="0"/>
              <w:rPr>
                <w:rFonts w:ascii="Times New Roman" w:eastAsia="Calibri" w:hAnsi="Times New Roman" w:cs="Times New Roman"/>
                <w:b/>
                <w:sz w:val="24"/>
                <w:szCs w:val="24"/>
              </w:rPr>
            </w:pPr>
            <w:r w:rsidRPr="00A416D6">
              <w:rPr>
                <w:rFonts w:ascii="Times New Roman" w:hAnsi="Times New Roman"/>
                <w:b/>
                <w:sz w:val="24"/>
                <w:szCs w:val="24"/>
              </w:rPr>
              <w:t>Cr. Hrs.</w:t>
            </w:r>
          </w:p>
        </w:tc>
      </w:tr>
      <w:tr w:rsidR="00B2193D" w:rsidRPr="00363008" w:rsidTr="0040193D">
        <w:trPr>
          <w:trHeight w:val="353"/>
        </w:trPr>
        <w:tc>
          <w:tcPr>
            <w:tcW w:w="738" w:type="dxa"/>
            <w:shd w:val="clear" w:color="auto" w:fill="auto"/>
          </w:tcPr>
          <w:p w:rsidR="00B2193D" w:rsidRPr="00363008" w:rsidRDefault="00B2193D" w:rsidP="00552522">
            <w:pPr>
              <w:spacing w:after="0"/>
              <w:rPr>
                <w:rFonts w:ascii="Times New Roman" w:eastAsia="SimSun" w:hAnsi="Times New Roman" w:cs="Times New Roman"/>
                <w:sz w:val="24"/>
                <w:szCs w:val="24"/>
              </w:rPr>
            </w:pPr>
            <w:r w:rsidRPr="00363008">
              <w:rPr>
                <w:rFonts w:ascii="Times New Roman" w:eastAsia="SimSun" w:hAnsi="Times New Roman" w:cs="Times New Roman"/>
                <w:sz w:val="24"/>
                <w:szCs w:val="24"/>
              </w:rPr>
              <w:t>1</w:t>
            </w:r>
          </w:p>
        </w:tc>
        <w:tc>
          <w:tcPr>
            <w:tcW w:w="7040" w:type="dxa"/>
            <w:tcBorders>
              <w:right w:val="single" w:sz="4" w:space="0" w:color="auto"/>
            </w:tcBorders>
            <w:shd w:val="clear" w:color="auto" w:fill="auto"/>
          </w:tcPr>
          <w:p w:rsidR="00B2193D" w:rsidRPr="00363008" w:rsidRDefault="00B2193D" w:rsidP="00552522">
            <w:pPr>
              <w:spacing w:after="0"/>
              <w:jc w:val="both"/>
              <w:rPr>
                <w:rFonts w:ascii="Times New Roman" w:eastAsia="Calibri" w:hAnsi="Times New Roman" w:cs="Times New Roman"/>
                <w:bCs/>
                <w:sz w:val="24"/>
              </w:rPr>
            </w:pPr>
            <w:r w:rsidRPr="00363008">
              <w:rPr>
                <w:rFonts w:ascii="Times New Roman" w:eastAsia="Calibri" w:hAnsi="Times New Roman" w:cs="Times New Roman"/>
                <w:bCs/>
                <w:sz w:val="24"/>
                <w:szCs w:val="24"/>
              </w:rPr>
              <w:t>Coffee Production, Processing and Quality Control-</w:t>
            </w:r>
          </w:p>
        </w:tc>
        <w:tc>
          <w:tcPr>
            <w:tcW w:w="2320" w:type="dxa"/>
            <w:tcBorders>
              <w:left w:val="single" w:sz="4" w:space="0" w:color="auto"/>
            </w:tcBorders>
            <w:shd w:val="clear" w:color="auto" w:fill="auto"/>
          </w:tcPr>
          <w:p w:rsidR="00B2193D" w:rsidRPr="00A416D6" w:rsidRDefault="00B2193D" w:rsidP="00E90F39">
            <w:pPr>
              <w:spacing w:after="0"/>
              <w:rPr>
                <w:rFonts w:ascii="Times New Roman" w:hAnsi="Times New Roman"/>
                <w:bCs/>
                <w:sz w:val="24"/>
                <w:szCs w:val="24"/>
              </w:rPr>
            </w:pPr>
            <w:r w:rsidRPr="00A416D6">
              <w:rPr>
                <w:rFonts w:ascii="Times New Roman" w:hAnsi="Times New Roman"/>
                <w:bCs/>
                <w:sz w:val="24"/>
                <w:szCs w:val="24"/>
              </w:rPr>
              <w:t>3(2+3)</w:t>
            </w:r>
          </w:p>
        </w:tc>
      </w:tr>
      <w:tr w:rsidR="00B2193D" w:rsidRPr="00363008" w:rsidTr="0040193D">
        <w:trPr>
          <w:trHeight w:val="128"/>
        </w:trPr>
        <w:tc>
          <w:tcPr>
            <w:tcW w:w="738" w:type="dxa"/>
            <w:shd w:val="clear" w:color="auto" w:fill="auto"/>
          </w:tcPr>
          <w:p w:rsidR="00B2193D" w:rsidRPr="00363008" w:rsidRDefault="00B2193D" w:rsidP="00552522">
            <w:pPr>
              <w:spacing w:after="0"/>
              <w:rPr>
                <w:rFonts w:ascii="Times New Roman" w:eastAsia="SimSun" w:hAnsi="Times New Roman" w:cs="Times New Roman"/>
                <w:sz w:val="24"/>
                <w:szCs w:val="24"/>
              </w:rPr>
            </w:pPr>
            <w:r w:rsidRPr="00363008">
              <w:rPr>
                <w:rFonts w:ascii="Times New Roman" w:eastAsia="SimSun" w:hAnsi="Times New Roman" w:cs="Times New Roman"/>
                <w:sz w:val="24"/>
                <w:szCs w:val="24"/>
              </w:rPr>
              <w:t>2</w:t>
            </w:r>
          </w:p>
        </w:tc>
        <w:tc>
          <w:tcPr>
            <w:tcW w:w="7040" w:type="dxa"/>
            <w:tcBorders>
              <w:right w:val="single" w:sz="4" w:space="0" w:color="auto"/>
            </w:tcBorders>
            <w:shd w:val="clear" w:color="auto" w:fill="auto"/>
          </w:tcPr>
          <w:p w:rsidR="00B2193D" w:rsidRPr="00363008" w:rsidRDefault="00B2193D" w:rsidP="00552522">
            <w:pPr>
              <w:spacing w:after="0"/>
              <w:jc w:val="both"/>
              <w:rPr>
                <w:rFonts w:ascii="Times New Roman" w:eastAsia="Calibri" w:hAnsi="Times New Roman" w:cs="Times New Roman"/>
                <w:bCs/>
                <w:sz w:val="24"/>
              </w:rPr>
            </w:pPr>
            <w:r w:rsidRPr="00363008">
              <w:rPr>
                <w:rFonts w:ascii="Times New Roman" w:eastAsia="Calibri" w:hAnsi="Times New Roman" w:cs="Times New Roman"/>
                <w:bCs/>
                <w:sz w:val="24"/>
                <w:szCs w:val="24"/>
              </w:rPr>
              <w:t>Tea Production and Processing</w:t>
            </w:r>
          </w:p>
        </w:tc>
        <w:tc>
          <w:tcPr>
            <w:tcW w:w="2320" w:type="dxa"/>
            <w:tcBorders>
              <w:left w:val="single" w:sz="4" w:space="0" w:color="auto"/>
            </w:tcBorders>
            <w:shd w:val="clear" w:color="auto" w:fill="auto"/>
          </w:tcPr>
          <w:p w:rsidR="00B2193D" w:rsidRPr="00A416D6" w:rsidRDefault="00B2193D" w:rsidP="00E90F39">
            <w:pPr>
              <w:spacing w:after="0"/>
              <w:rPr>
                <w:rFonts w:ascii="Times New Roman" w:hAnsi="Times New Roman"/>
                <w:sz w:val="24"/>
                <w:szCs w:val="24"/>
              </w:rPr>
            </w:pPr>
            <w:r w:rsidRPr="00A416D6">
              <w:rPr>
                <w:rFonts w:ascii="Times New Roman" w:hAnsi="Times New Roman"/>
                <w:sz w:val="24"/>
                <w:szCs w:val="24"/>
              </w:rPr>
              <w:t>2(1+3)</w:t>
            </w:r>
          </w:p>
        </w:tc>
      </w:tr>
      <w:tr w:rsidR="00B2193D" w:rsidRPr="00363008" w:rsidTr="0040193D">
        <w:trPr>
          <w:trHeight w:val="128"/>
        </w:trPr>
        <w:tc>
          <w:tcPr>
            <w:tcW w:w="738" w:type="dxa"/>
            <w:shd w:val="clear" w:color="auto" w:fill="auto"/>
          </w:tcPr>
          <w:p w:rsidR="00B2193D" w:rsidRPr="00363008" w:rsidRDefault="00B2193D" w:rsidP="00552522">
            <w:pPr>
              <w:spacing w:after="0"/>
              <w:rPr>
                <w:rFonts w:ascii="Times New Roman" w:eastAsia="SimSun" w:hAnsi="Times New Roman" w:cs="Times New Roman"/>
                <w:sz w:val="24"/>
                <w:szCs w:val="24"/>
              </w:rPr>
            </w:pPr>
            <w:r w:rsidRPr="00363008">
              <w:rPr>
                <w:rFonts w:ascii="Times New Roman" w:eastAsia="SimSun" w:hAnsi="Times New Roman" w:cs="Times New Roman"/>
                <w:sz w:val="24"/>
                <w:szCs w:val="24"/>
              </w:rPr>
              <w:t>3</w:t>
            </w:r>
          </w:p>
        </w:tc>
        <w:tc>
          <w:tcPr>
            <w:tcW w:w="7040" w:type="dxa"/>
            <w:tcBorders>
              <w:right w:val="single" w:sz="4" w:space="0" w:color="auto"/>
            </w:tcBorders>
            <w:shd w:val="clear" w:color="auto" w:fill="auto"/>
          </w:tcPr>
          <w:p w:rsidR="00B2193D" w:rsidRPr="00363008" w:rsidRDefault="00B2193D" w:rsidP="00552522">
            <w:pPr>
              <w:spacing w:after="0"/>
              <w:jc w:val="both"/>
              <w:rPr>
                <w:rFonts w:ascii="Times New Roman" w:eastAsia="Calibri" w:hAnsi="Times New Roman" w:cs="Times New Roman"/>
                <w:bCs/>
                <w:sz w:val="24"/>
              </w:rPr>
            </w:pPr>
            <w:r w:rsidRPr="00363008">
              <w:rPr>
                <w:rFonts w:ascii="Times New Roman" w:eastAsia="Calibri" w:hAnsi="Times New Roman" w:cs="Times New Roman"/>
                <w:bCs/>
                <w:sz w:val="24"/>
                <w:szCs w:val="24"/>
              </w:rPr>
              <w:t>Spice, Herbs and Medicinal Plants Production &amp; Processing</w:t>
            </w:r>
          </w:p>
        </w:tc>
        <w:tc>
          <w:tcPr>
            <w:tcW w:w="2320" w:type="dxa"/>
            <w:tcBorders>
              <w:left w:val="single" w:sz="4" w:space="0" w:color="auto"/>
            </w:tcBorders>
            <w:shd w:val="clear" w:color="auto" w:fill="auto"/>
          </w:tcPr>
          <w:p w:rsidR="00B2193D" w:rsidRPr="00A416D6" w:rsidRDefault="00B2193D" w:rsidP="00E90F39">
            <w:pPr>
              <w:spacing w:after="0"/>
              <w:rPr>
                <w:rFonts w:ascii="Times New Roman" w:hAnsi="Times New Roman"/>
                <w:sz w:val="24"/>
                <w:szCs w:val="24"/>
              </w:rPr>
            </w:pPr>
            <w:r>
              <w:rPr>
                <w:rFonts w:ascii="Times New Roman" w:hAnsi="Times New Roman"/>
                <w:sz w:val="24"/>
                <w:szCs w:val="24"/>
              </w:rPr>
              <w:t>2(1</w:t>
            </w:r>
            <w:r w:rsidRPr="00A416D6">
              <w:rPr>
                <w:rFonts w:ascii="Times New Roman" w:hAnsi="Times New Roman"/>
                <w:sz w:val="24"/>
                <w:szCs w:val="24"/>
              </w:rPr>
              <w:t>+3)</w:t>
            </w:r>
          </w:p>
        </w:tc>
      </w:tr>
    </w:tbl>
    <w:p w:rsidR="008501F8" w:rsidRDefault="008501F8" w:rsidP="00D1390C">
      <w:pPr>
        <w:spacing w:after="0"/>
        <w:rPr>
          <w:rFonts w:ascii="Times New Roman" w:eastAsia="Calibri" w:hAnsi="Times New Roman" w:cs="Times New Roman"/>
          <w:b/>
          <w:bCs/>
          <w:color w:val="000000"/>
          <w:sz w:val="24"/>
          <w:szCs w:val="24"/>
        </w:rPr>
      </w:pPr>
    </w:p>
    <w:p w:rsidR="00D1390C" w:rsidRDefault="00D1390C" w:rsidP="0008540A">
      <w:pPr>
        <w:shd w:val="clear" w:color="auto" w:fill="C6D9F1" w:themeFill="text2" w:themeFillTint="33"/>
        <w:spacing w:after="0"/>
        <w:rPr>
          <w:rFonts w:ascii="Times New Roman" w:eastAsia="SimSun" w:hAnsi="Times New Roman" w:cs="Times New Roman"/>
          <w:b/>
          <w:sz w:val="24"/>
          <w:szCs w:val="20"/>
        </w:rPr>
      </w:pPr>
      <w:r>
        <w:rPr>
          <w:rFonts w:ascii="Times New Roman" w:eastAsia="Calibri" w:hAnsi="Times New Roman" w:cs="Times New Roman"/>
          <w:b/>
          <w:bCs/>
          <w:color w:val="000000"/>
          <w:sz w:val="24"/>
          <w:szCs w:val="24"/>
        </w:rPr>
        <w:t xml:space="preserve">Thematic area </w:t>
      </w:r>
      <w:r w:rsidR="00CC38E8">
        <w:rPr>
          <w:rFonts w:ascii="Times New Roman" w:eastAsia="Calibri" w:hAnsi="Times New Roman" w:cs="Times New Roman"/>
          <w:b/>
          <w:bCs/>
          <w:color w:val="000000"/>
          <w:sz w:val="24"/>
          <w:szCs w:val="24"/>
        </w:rPr>
        <w:t>0</w:t>
      </w:r>
      <w:r w:rsidR="00BF30B7">
        <w:rPr>
          <w:rFonts w:ascii="Times New Roman" w:eastAsia="Calibri" w:hAnsi="Times New Roman" w:cs="Times New Roman"/>
          <w:b/>
          <w:bCs/>
          <w:color w:val="000000"/>
          <w:sz w:val="24"/>
          <w:szCs w:val="24"/>
        </w:rPr>
        <w:t>5</w:t>
      </w:r>
      <w:r w:rsidRPr="00EE5CF4">
        <w:rPr>
          <w:rFonts w:ascii="Times New Roman" w:eastAsia="Calibri" w:hAnsi="Times New Roman" w:cs="Times New Roman"/>
          <w:b/>
          <w:color w:val="000000"/>
          <w:sz w:val="24"/>
          <w:szCs w:val="24"/>
        </w:rPr>
        <w:t>:</w:t>
      </w:r>
      <w:r w:rsidRPr="00EE5CF4">
        <w:rPr>
          <w:rFonts w:ascii="Times New Roman" w:eastAsia="SimSun" w:hAnsi="Times New Roman" w:cs="Times New Roman"/>
          <w:b/>
        </w:rPr>
        <w:t xml:space="preserve"> </w:t>
      </w:r>
      <w:r w:rsidRPr="00EE5CF4">
        <w:rPr>
          <w:rFonts w:ascii="Times New Roman" w:eastAsia="SimSun" w:hAnsi="Times New Roman" w:cs="Times New Roman"/>
          <w:b/>
          <w:sz w:val="24"/>
          <w:szCs w:val="20"/>
        </w:rPr>
        <w:t>Floriculture and Landscaping</w:t>
      </w:r>
    </w:p>
    <w:p w:rsidR="002047AA" w:rsidRPr="00EE5CF4" w:rsidRDefault="002047AA" w:rsidP="00D1390C">
      <w:pPr>
        <w:spacing w:after="0"/>
        <w:rPr>
          <w:rFonts w:ascii="Times New Roman" w:eastAsia="SimSun" w:hAnsi="Times New Roman" w:cs="Times New Roman"/>
        </w:rPr>
      </w:pPr>
    </w:p>
    <w:tbl>
      <w:tblP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9"/>
        <w:gridCol w:w="6896"/>
        <w:gridCol w:w="2490"/>
      </w:tblGrid>
      <w:tr w:rsidR="0040193D" w:rsidRPr="00EE5CF4" w:rsidTr="0040193D">
        <w:trPr>
          <w:trHeight w:val="296"/>
        </w:trPr>
        <w:tc>
          <w:tcPr>
            <w:tcW w:w="739" w:type="dxa"/>
            <w:shd w:val="clear" w:color="auto" w:fill="auto"/>
          </w:tcPr>
          <w:p w:rsidR="0040193D" w:rsidRPr="00EE5CF4" w:rsidRDefault="0040193D" w:rsidP="00552522">
            <w:pPr>
              <w:spacing w:after="0"/>
              <w:rPr>
                <w:rFonts w:ascii="Times New Roman" w:eastAsia="Calibri" w:hAnsi="Times New Roman" w:cs="Times New Roman"/>
                <w:b/>
                <w:sz w:val="24"/>
                <w:szCs w:val="24"/>
              </w:rPr>
            </w:pPr>
            <w:r w:rsidRPr="00EE5CF4">
              <w:rPr>
                <w:rFonts w:ascii="Times New Roman" w:eastAsia="Calibri" w:hAnsi="Times New Roman" w:cs="Times New Roman"/>
                <w:b/>
                <w:sz w:val="24"/>
                <w:szCs w:val="24"/>
              </w:rPr>
              <w:t xml:space="preserve">No </w:t>
            </w:r>
          </w:p>
        </w:tc>
        <w:tc>
          <w:tcPr>
            <w:tcW w:w="6896" w:type="dxa"/>
            <w:tcBorders>
              <w:right w:val="single" w:sz="4" w:space="0" w:color="auto"/>
            </w:tcBorders>
            <w:shd w:val="clear" w:color="auto" w:fill="auto"/>
          </w:tcPr>
          <w:p w:rsidR="0040193D" w:rsidRPr="00EE5CF4" w:rsidRDefault="0040193D" w:rsidP="00552522">
            <w:pPr>
              <w:spacing w:after="0"/>
              <w:rPr>
                <w:rFonts w:ascii="Times New Roman" w:eastAsia="Calibri" w:hAnsi="Times New Roman" w:cs="Times New Roman"/>
                <w:b/>
                <w:sz w:val="24"/>
                <w:szCs w:val="24"/>
              </w:rPr>
            </w:pPr>
            <w:r w:rsidRPr="00EE5CF4">
              <w:rPr>
                <w:rFonts w:ascii="Times New Roman" w:eastAsia="Calibri" w:hAnsi="Times New Roman" w:cs="Times New Roman"/>
                <w:b/>
                <w:sz w:val="24"/>
                <w:szCs w:val="24"/>
              </w:rPr>
              <w:t xml:space="preserve">Course Title </w:t>
            </w:r>
          </w:p>
        </w:tc>
        <w:tc>
          <w:tcPr>
            <w:tcW w:w="2490" w:type="dxa"/>
            <w:tcBorders>
              <w:left w:val="single" w:sz="4" w:space="0" w:color="auto"/>
            </w:tcBorders>
            <w:shd w:val="clear" w:color="auto" w:fill="auto"/>
          </w:tcPr>
          <w:p w:rsidR="0040193D" w:rsidRPr="00EE5CF4" w:rsidRDefault="0040193D" w:rsidP="0040193D">
            <w:pPr>
              <w:spacing w:after="0"/>
              <w:rPr>
                <w:rFonts w:ascii="Times New Roman" w:eastAsia="Calibri" w:hAnsi="Times New Roman" w:cs="Times New Roman"/>
                <w:b/>
                <w:sz w:val="24"/>
                <w:szCs w:val="24"/>
              </w:rPr>
            </w:pPr>
            <w:r w:rsidRPr="00A416D6">
              <w:rPr>
                <w:rFonts w:ascii="Times New Roman" w:hAnsi="Times New Roman"/>
                <w:b/>
                <w:sz w:val="24"/>
                <w:szCs w:val="24"/>
              </w:rPr>
              <w:t>Cr. Hrs.</w:t>
            </w:r>
          </w:p>
        </w:tc>
      </w:tr>
      <w:tr w:rsidR="00B2193D" w:rsidRPr="00EE5CF4" w:rsidTr="004E4153">
        <w:trPr>
          <w:trHeight w:val="348"/>
        </w:trPr>
        <w:tc>
          <w:tcPr>
            <w:tcW w:w="739" w:type="dxa"/>
            <w:shd w:val="clear" w:color="auto" w:fill="auto"/>
          </w:tcPr>
          <w:p w:rsidR="00B2193D" w:rsidRPr="00EE5CF4" w:rsidRDefault="00B2193D" w:rsidP="00552522">
            <w:pPr>
              <w:spacing w:after="0"/>
              <w:rPr>
                <w:rFonts w:ascii="Times New Roman" w:eastAsia="SimSun" w:hAnsi="Times New Roman" w:cs="Times New Roman"/>
                <w:sz w:val="24"/>
                <w:szCs w:val="24"/>
              </w:rPr>
            </w:pPr>
            <w:r w:rsidRPr="00EE5CF4">
              <w:rPr>
                <w:rFonts w:ascii="Times New Roman" w:eastAsia="SimSun" w:hAnsi="Times New Roman" w:cs="Times New Roman"/>
                <w:sz w:val="24"/>
                <w:szCs w:val="24"/>
              </w:rPr>
              <w:t>1</w:t>
            </w:r>
          </w:p>
        </w:tc>
        <w:tc>
          <w:tcPr>
            <w:tcW w:w="6896" w:type="dxa"/>
            <w:tcBorders>
              <w:right w:val="single" w:sz="4" w:space="0" w:color="auto"/>
            </w:tcBorders>
            <w:shd w:val="clear" w:color="auto" w:fill="auto"/>
          </w:tcPr>
          <w:p w:rsidR="00B2193D" w:rsidRPr="00EE5CF4" w:rsidRDefault="00B2193D" w:rsidP="00552522">
            <w:pPr>
              <w:spacing w:after="0"/>
              <w:rPr>
                <w:rFonts w:ascii="Times New Roman" w:eastAsia="Calibri" w:hAnsi="Times New Roman" w:cs="Times New Roman"/>
                <w:sz w:val="24"/>
                <w:szCs w:val="24"/>
              </w:rPr>
            </w:pPr>
            <w:r w:rsidRPr="00EE5CF4">
              <w:rPr>
                <w:rFonts w:ascii="Times New Roman" w:eastAsia="Calibri" w:hAnsi="Times New Roman" w:cs="Times New Roman"/>
                <w:sz w:val="24"/>
                <w:szCs w:val="24"/>
              </w:rPr>
              <w:t>Ornamental Plants Production and Management</w:t>
            </w:r>
          </w:p>
        </w:tc>
        <w:tc>
          <w:tcPr>
            <w:tcW w:w="2490" w:type="dxa"/>
            <w:tcBorders>
              <w:left w:val="single" w:sz="4" w:space="0" w:color="auto"/>
            </w:tcBorders>
            <w:shd w:val="clear" w:color="auto" w:fill="auto"/>
            <w:vAlign w:val="center"/>
          </w:tcPr>
          <w:p w:rsidR="00B2193D" w:rsidRPr="00A416D6" w:rsidRDefault="00B2193D" w:rsidP="00E90F39">
            <w:pPr>
              <w:spacing w:after="0"/>
              <w:rPr>
                <w:rFonts w:ascii="Times New Roman" w:hAnsi="Times New Roman"/>
                <w:color w:val="000000"/>
                <w:sz w:val="24"/>
                <w:szCs w:val="24"/>
              </w:rPr>
            </w:pPr>
            <w:r w:rsidRPr="00A416D6">
              <w:rPr>
                <w:rFonts w:ascii="Times New Roman" w:hAnsi="Times New Roman"/>
                <w:sz w:val="24"/>
                <w:szCs w:val="24"/>
              </w:rPr>
              <w:t>2(1+3)</w:t>
            </w:r>
          </w:p>
        </w:tc>
      </w:tr>
      <w:tr w:rsidR="00B2193D" w:rsidRPr="00EE5CF4" w:rsidTr="004E4153">
        <w:trPr>
          <w:trHeight w:val="348"/>
        </w:trPr>
        <w:tc>
          <w:tcPr>
            <w:tcW w:w="739" w:type="dxa"/>
            <w:shd w:val="clear" w:color="auto" w:fill="auto"/>
          </w:tcPr>
          <w:p w:rsidR="00B2193D" w:rsidRPr="00EE5CF4" w:rsidRDefault="00B2193D" w:rsidP="00552522">
            <w:pPr>
              <w:spacing w:after="0"/>
              <w:rPr>
                <w:rFonts w:ascii="Times New Roman" w:eastAsia="SimSun" w:hAnsi="Times New Roman" w:cs="Times New Roman"/>
                <w:sz w:val="24"/>
                <w:szCs w:val="24"/>
              </w:rPr>
            </w:pPr>
            <w:r w:rsidRPr="00EE5CF4">
              <w:rPr>
                <w:rFonts w:ascii="Times New Roman" w:eastAsia="SimSun" w:hAnsi="Times New Roman" w:cs="Times New Roman"/>
                <w:sz w:val="24"/>
                <w:szCs w:val="24"/>
              </w:rPr>
              <w:t>2</w:t>
            </w:r>
          </w:p>
        </w:tc>
        <w:tc>
          <w:tcPr>
            <w:tcW w:w="6896" w:type="dxa"/>
            <w:tcBorders>
              <w:right w:val="single" w:sz="4" w:space="0" w:color="auto"/>
            </w:tcBorders>
            <w:shd w:val="clear" w:color="auto" w:fill="auto"/>
          </w:tcPr>
          <w:p w:rsidR="00B2193D" w:rsidRPr="00EE5CF4" w:rsidRDefault="00B2193D" w:rsidP="00552522">
            <w:pPr>
              <w:spacing w:after="0"/>
              <w:rPr>
                <w:rFonts w:ascii="Times New Roman" w:eastAsia="Calibri" w:hAnsi="Times New Roman" w:cs="Times New Roman"/>
                <w:color w:val="000000"/>
                <w:sz w:val="24"/>
                <w:szCs w:val="24"/>
              </w:rPr>
            </w:pPr>
            <w:r>
              <w:rPr>
                <w:rFonts w:ascii="Times New Roman" w:eastAsia="Calibri" w:hAnsi="Times New Roman" w:cs="Times New Roman"/>
                <w:sz w:val="24"/>
                <w:szCs w:val="24"/>
              </w:rPr>
              <w:t xml:space="preserve">Principles and Practices of </w:t>
            </w:r>
            <w:r w:rsidRPr="00EE5CF4">
              <w:rPr>
                <w:rFonts w:ascii="Times New Roman" w:eastAsia="Calibri" w:hAnsi="Times New Roman" w:cs="Times New Roman"/>
                <w:sz w:val="24"/>
                <w:szCs w:val="24"/>
              </w:rPr>
              <w:t>Landscape Designing</w:t>
            </w:r>
          </w:p>
        </w:tc>
        <w:tc>
          <w:tcPr>
            <w:tcW w:w="2490" w:type="dxa"/>
            <w:tcBorders>
              <w:left w:val="single" w:sz="4" w:space="0" w:color="auto"/>
            </w:tcBorders>
            <w:shd w:val="clear" w:color="auto" w:fill="auto"/>
            <w:vAlign w:val="center"/>
          </w:tcPr>
          <w:p w:rsidR="00B2193D" w:rsidRPr="00A416D6" w:rsidRDefault="00B2193D" w:rsidP="00E90F39">
            <w:pPr>
              <w:spacing w:after="0"/>
              <w:rPr>
                <w:rFonts w:ascii="Times New Roman" w:hAnsi="Times New Roman"/>
                <w:color w:val="000000"/>
                <w:sz w:val="24"/>
                <w:szCs w:val="24"/>
              </w:rPr>
            </w:pPr>
            <w:r w:rsidRPr="00A416D6">
              <w:rPr>
                <w:rFonts w:ascii="Times New Roman" w:hAnsi="Times New Roman"/>
                <w:color w:val="000000"/>
                <w:sz w:val="24"/>
                <w:szCs w:val="24"/>
              </w:rPr>
              <w:t>2(1+3)</w:t>
            </w:r>
          </w:p>
        </w:tc>
      </w:tr>
    </w:tbl>
    <w:p w:rsidR="00D1390C" w:rsidRDefault="00D1390C" w:rsidP="00D1390C">
      <w:pPr>
        <w:spacing w:after="0"/>
        <w:rPr>
          <w:rFonts w:ascii="Times New Roman" w:hAnsi="Times New Roman"/>
          <w:b/>
          <w:bCs/>
          <w:sz w:val="24"/>
          <w:szCs w:val="20"/>
        </w:rPr>
      </w:pPr>
    </w:p>
    <w:p w:rsidR="00D1390C" w:rsidRDefault="00D1390C" w:rsidP="0008540A">
      <w:pPr>
        <w:shd w:val="clear" w:color="auto" w:fill="C6D9F1" w:themeFill="text2" w:themeFillTint="33"/>
        <w:spacing w:after="0"/>
        <w:rPr>
          <w:rFonts w:ascii="Times New Roman" w:hAnsi="Times New Roman"/>
          <w:b/>
          <w:bCs/>
          <w:sz w:val="24"/>
          <w:szCs w:val="20"/>
        </w:rPr>
      </w:pPr>
      <w:r>
        <w:rPr>
          <w:rFonts w:ascii="Times New Roman" w:hAnsi="Times New Roman"/>
          <w:b/>
          <w:bCs/>
          <w:sz w:val="24"/>
          <w:szCs w:val="20"/>
        </w:rPr>
        <w:t>Thematic area 0</w:t>
      </w:r>
      <w:r w:rsidR="00BF30B7">
        <w:rPr>
          <w:rFonts w:ascii="Times New Roman" w:hAnsi="Times New Roman"/>
          <w:b/>
          <w:bCs/>
          <w:sz w:val="24"/>
          <w:szCs w:val="20"/>
        </w:rPr>
        <w:t>6</w:t>
      </w:r>
      <w:r>
        <w:rPr>
          <w:rFonts w:ascii="Times New Roman" w:hAnsi="Times New Roman"/>
          <w:b/>
          <w:bCs/>
          <w:sz w:val="24"/>
          <w:szCs w:val="20"/>
        </w:rPr>
        <w:t xml:space="preserve">: </w:t>
      </w:r>
      <w:r w:rsidRPr="00A416D6">
        <w:rPr>
          <w:rFonts w:ascii="Times New Roman" w:hAnsi="Times New Roman"/>
          <w:b/>
          <w:bCs/>
          <w:sz w:val="24"/>
          <w:szCs w:val="20"/>
        </w:rPr>
        <w:t>Postharvest Technology and Food Safety</w:t>
      </w:r>
    </w:p>
    <w:p w:rsidR="002047AA" w:rsidRDefault="002047AA" w:rsidP="00D1390C">
      <w:pPr>
        <w:spacing w:after="0"/>
        <w:rPr>
          <w:rFonts w:ascii="Times New Roman" w:hAnsi="Times New Roman"/>
          <w:b/>
          <w:bCs/>
          <w:sz w:val="24"/>
          <w:szCs w:val="20"/>
        </w:rPr>
      </w:pPr>
    </w:p>
    <w:tbl>
      <w:tblPr>
        <w:tblpPr w:leftFromText="180" w:rightFromText="180" w:vertAnchor="text" w:tblpY="1"/>
        <w:tblOverlap w:val="neve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6944"/>
        <w:gridCol w:w="2416"/>
      </w:tblGrid>
      <w:tr w:rsidR="0040193D" w:rsidRPr="00704AE1" w:rsidTr="0040193D">
        <w:trPr>
          <w:trHeight w:val="132"/>
        </w:trPr>
        <w:tc>
          <w:tcPr>
            <w:tcW w:w="738" w:type="dxa"/>
            <w:shd w:val="clear" w:color="auto" w:fill="auto"/>
          </w:tcPr>
          <w:p w:rsidR="0040193D" w:rsidRDefault="0040193D" w:rsidP="0040193D">
            <w:pPr>
              <w:spacing w:after="0"/>
              <w:rPr>
                <w:rFonts w:ascii="Times New Roman" w:eastAsia="SimSun" w:hAnsi="Times New Roman" w:cs="Times New Roman"/>
                <w:sz w:val="24"/>
                <w:szCs w:val="24"/>
              </w:rPr>
            </w:pPr>
          </w:p>
        </w:tc>
        <w:tc>
          <w:tcPr>
            <w:tcW w:w="6944" w:type="dxa"/>
            <w:tcBorders>
              <w:right w:val="single" w:sz="4" w:space="0" w:color="auto"/>
            </w:tcBorders>
            <w:shd w:val="clear" w:color="auto" w:fill="auto"/>
          </w:tcPr>
          <w:p w:rsidR="0040193D" w:rsidRPr="00704AE1" w:rsidRDefault="0040193D" w:rsidP="0040193D">
            <w:pPr>
              <w:spacing w:after="0"/>
              <w:rPr>
                <w:rFonts w:ascii="Times New Roman" w:eastAsia="Calibri" w:hAnsi="Times New Roman" w:cs="Times New Roman"/>
                <w:sz w:val="24"/>
                <w:szCs w:val="24"/>
              </w:rPr>
            </w:pPr>
            <w:r w:rsidRPr="00EE5CF4">
              <w:rPr>
                <w:rFonts w:ascii="Times New Roman" w:eastAsia="Calibri" w:hAnsi="Times New Roman" w:cs="Times New Roman"/>
                <w:b/>
                <w:sz w:val="24"/>
                <w:szCs w:val="24"/>
              </w:rPr>
              <w:t>Course Title</w:t>
            </w:r>
          </w:p>
        </w:tc>
        <w:tc>
          <w:tcPr>
            <w:tcW w:w="2416" w:type="dxa"/>
            <w:tcBorders>
              <w:left w:val="single" w:sz="4" w:space="0" w:color="auto"/>
            </w:tcBorders>
            <w:shd w:val="clear" w:color="auto" w:fill="auto"/>
          </w:tcPr>
          <w:p w:rsidR="0040193D" w:rsidRPr="00704AE1" w:rsidRDefault="0040193D" w:rsidP="0040193D">
            <w:pPr>
              <w:spacing w:after="0"/>
              <w:rPr>
                <w:rFonts w:ascii="Times New Roman" w:eastAsia="Calibri" w:hAnsi="Times New Roman" w:cs="Times New Roman"/>
                <w:sz w:val="24"/>
                <w:szCs w:val="24"/>
              </w:rPr>
            </w:pPr>
            <w:r w:rsidRPr="00A416D6">
              <w:rPr>
                <w:rFonts w:ascii="Times New Roman" w:hAnsi="Times New Roman"/>
                <w:b/>
                <w:sz w:val="24"/>
                <w:szCs w:val="24"/>
              </w:rPr>
              <w:t>Cr. Hrs.</w:t>
            </w:r>
          </w:p>
        </w:tc>
      </w:tr>
      <w:tr w:rsidR="0040193D" w:rsidRPr="00704AE1" w:rsidTr="0040193D">
        <w:trPr>
          <w:trHeight w:val="370"/>
        </w:trPr>
        <w:tc>
          <w:tcPr>
            <w:tcW w:w="738" w:type="dxa"/>
            <w:shd w:val="clear" w:color="auto" w:fill="auto"/>
          </w:tcPr>
          <w:p w:rsidR="0040193D" w:rsidRDefault="0040193D" w:rsidP="0040193D">
            <w:pPr>
              <w:spacing w:after="0"/>
              <w:rPr>
                <w:rFonts w:ascii="Times New Roman" w:eastAsia="SimSun" w:hAnsi="Times New Roman" w:cs="Times New Roman"/>
                <w:sz w:val="24"/>
                <w:szCs w:val="24"/>
              </w:rPr>
            </w:pPr>
            <w:r>
              <w:rPr>
                <w:rFonts w:ascii="Times New Roman" w:eastAsia="SimSun" w:hAnsi="Times New Roman" w:cs="Times New Roman"/>
                <w:sz w:val="24"/>
                <w:szCs w:val="24"/>
              </w:rPr>
              <w:t>1.</w:t>
            </w:r>
          </w:p>
        </w:tc>
        <w:tc>
          <w:tcPr>
            <w:tcW w:w="6944" w:type="dxa"/>
            <w:tcBorders>
              <w:right w:val="single" w:sz="4" w:space="0" w:color="auto"/>
            </w:tcBorders>
            <w:shd w:val="clear" w:color="auto" w:fill="auto"/>
          </w:tcPr>
          <w:p w:rsidR="0040193D" w:rsidRPr="00704AE1" w:rsidRDefault="0040193D" w:rsidP="0040193D">
            <w:pPr>
              <w:spacing w:after="0"/>
              <w:rPr>
                <w:rFonts w:ascii="Times New Roman" w:eastAsia="Calibri" w:hAnsi="Times New Roman" w:cs="Times New Roman"/>
                <w:color w:val="000000"/>
                <w:sz w:val="24"/>
                <w:szCs w:val="24"/>
              </w:rPr>
            </w:pPr>
            <w:r w:rsidRPr="00704AE1">
              <w:rPr>
                <w:rFonts w:ascii="Times New Roman" w:eastAsia="Calibri" w:hAnsi="Times New Roman" w:cs="Times New Roman"/>
                <w:sz w:val="24"/>
                <w:szCs w:val="24"/>
              </w:rPr>
              <w:t>Postharvest Physiology and Handling of Horticultural Products</w:t>
            </w:r>
          </w:p>
        </w:tc>
        <w:tc>
          <w:tcPr>
            <w:tcW w:w="2416" w:type="dxa"/>
            <w:tcBorders>
              <w:left w:val="single" w:sz="4" w:space="0" w:color="auto"/>
            </w:tcBorders>
            <w:shd w:val="clear" w:color="auto" w:fill="auto"/>
          </w:tcPr>
          <w:p w:rsidR="0040193D" w:rsidRPr="00704AE1" w:rsidRDefault="00B2193D" w:rsidP="0040193D">
            <w:pPr>
              <w:spacing w:after="0"/>
              <w:rPr>
                <w:rFonts w:ascii="Times New Roman" w:eastAsia="Calibri" w:hAnsi="Times New Roman" w:cs="Times New Roman"/>
                <w:color w:val="000000"/>
                <w:sz w:val="24"/>
                <w:szCs w:val="24"/>
              </w:rPr>
            </w:pPr>
            <w:r w:rsidRPr="00A416D6">
              <w:rPr>
                <w:rFonts w:ascii="Times New Roman" w:hAnsi="Times New Roman"/>
                <w:bCs/>
                <w:sz w:val="24"/>
                <w:szCs w:val="24"/>
              </w:rPr>
              <w:t>3(2+3)</w:t>
            </w:r>
          </w:p>
        </w:tc>
      </w:tr>
    </w:tbl>
    <w:p w:rsidR="00796001" w:rsidRPr="003454A5" w:rsidRDefault="00AD7506" w:rsidP="003454A5">
      <w:pPr>
        <w:pStyle w:val="IntenseQuote"/>
        <w:numPr>
          <w:ilvl w:val="0"/>
          <w:numId w:val="10"/>
        </w:numPr>
        <w:rPr>
          <w:rFonts w:ascii="Times New Roman" w:hAnsi="Times New Roman" w:cs="Times New Roman"/>
          <w:i w:val="0"/>
          <w:color w:val="auto"/>
          <w:sz w:val="28"/>
          <w:szCs w:val="28"/>
        </w:rPr>
      </w:pPr>
      <w:bookmarkStart w:id="10" w:name="_Toc109116543"/>
      <w:r w:rsidRPr="003454A5">
        <w:rPr>
          <w:rFonts w:ascii="Times New Roman" w:hAnsi="Times New Roman" w:cs="Times New Roman"/>
          <w:i w:val="0"/>
          <w:color w:val="auto"/>
          <w:sz w:val="28"/>
          <w:szCs w:val="28"/>
        </w:rPr>
        <w:lastRenderedPageBreak/>
        <w:t>Conclusion</w:t>
      </w:r>
      <w:bookmarkEnd w:id="10"/>
    </w:p>
    <w:p w:rsidR="00AD7506" w:rsidRPr="00AD7506" w:rsidRDefault="00AD7506" w:rsidP="00893A18">
      <w:pPr>
        <w:spacing w:line="360" w:lineRule="auto"/>
        <w:jc w:val="both"/>
        <w:rPr>
          <w:rFonts w:ascii="Times New Roman" w:hAnsi="Times New Roman" w:cs="Times New Roman"/>
          <w:sz w:val="24"/>
          <w:szCs w:val="24"/>
        </w:rPr>
      </w:pPr>
      <w:r w:rsidRPr="00AD7506">
        <w:rPr>
          <w:rFonts w:ascii="Times New Roman" w:hAnsi="Times New Roman" w:cs="Times New Roman"/>
          <w:sz w:val="24"/>
          <w:szCs w:val="24"/>
        </w:rPr>
        <w:t xml:space="preserve">Exit exam results could be used as a monitoring tool whose outcomes could be used for feedback, evaluation, and review processes. </w:t>
      </w:r>
      <w:r w:rsidR="00893A18" w:rsidRPr="00893A18">
        <w:rPr>
          <w:rFonts w:ascii="Times New Roman" w:hAnsi="Times New Roman" w:cs="Times New Roman"/>
          <w:sz w:val="24"/>
          <w:szCs w:val="24"/>
        </w:rPr>
        <w:t>This exam t</w:t>
      </w:r>
      <w:r w:rsidR="00893A18">
        <w:rPr>
          <w:rFonts w:ascii="Times New Roman" w:hAnsi="Times New Roman" w:cs="Times New Roman"/>
          <w:sz w:val="24"/>
          <w:szCs w:val="24"/>
        </w:rPr>
        <w:t xml:space="preserve">ests the student on knowledge, </w:t>
      </w:r>
      <w:r w:rsidR="00893A18" w:rsidRPr="00893A18">
        <w:rPr>
          <w:rFonts w:ascii="Times New Roman" w:hAnsi="Times New Roman" w:cs="Times New Roman"/>
          <w:sz w:val="24"/>
          <w:szCs w:val="24"/>
        </w:rPr>
        <w:t>skills, and attitudes gained throughout the stud</w:t>
      </w:r>
      <w:r w:rsidR="00893A18">
        <w:rPr>
          <w:rFonts w:ascii="Times New Roman" w:hAnsi="Times New Roman" w:cs="Times New Roman"/>
          <w:sz w:val="24"/>
          <w:szCs w:val="24"/>
        </w:rPr>
        <w:t xml:space="preserve">y of the </w:t>
      </w:r>
      <w:r w:rsidR="00893A18" w:rsidRPr="00893A18">
        <w:rPr>
          <w:rFonts w:ascii="Times New Roman" w:hAnsi="Times New Roman" w:cs="Times New Roman"/>
          <w:sz w:val="24"/>
          <w:szCs w:val="24"/>
        </w:rPr>
        <w:t>courses of a specific program</w:t>
      </w:r>
      <w:r w:rsidR="00893A18">
        <w:rPr>
          <w:rFonts w:ascii="Times New Roman" w:hAnsi="Times New Roman" w:cs="Times New Roman"/>
          <w:sz w:val="24"/>
          <w:szCs w:val="24"/>
        </w:rPr>
        <w:t>.</w:t>
      </w:r>
      <w:r w:rsidR="00CF0EA7" w:rsidRPr="00CF0EA7">
        <w:t xml:space="preserve"> </w:t>
      </w:r>
      <w:r w:rsidR="00E76395">
        <w:rPr>
          <w:rFonts w:ascii="Times New Roman" w:hAnsi="Times New Roman" w:cs="Times New Roman"/>
          <w:sz w:val="24"/>
          <w:szCs w:val="24"/>
        </w:rPr>
        <w:t xml:space="preserve">Therefore, horticulture graduates will take </w:t>
      </w:r>
      <w:r w:rsidR="00E76395" w:rsidRPr="00CF0EA7">
        <w:rPr>
          <w:rFonts w:ascii="Times New Roman" w:hAnsi="Times New Roman" w:cs="Times New Roman"/>
          <w:sz w:val="24"/>
          <w:szCs w:val="24"/>
        </w:rPr>
        <w:t xml:space="preserve">exit exam </w:t>
      </w:r>
      <w:r w:rsidR="00E76395">
        <w:rPr>
          <w:rFonts w:ascii="Times New Roman" w:hAnsi="Times New Roman" w:cs="Times New Roman"/>
          <w:sz w:val="24"/>
          <w:szCs w:val="24"/>
        </w:rPr>
        <w:t xml:space="preserve">for the above mentioned courses </w:t>
      </w:r>
      <w:r w:rsidR="00CF0EA7" w:rsidRPr="00CF0EA7">
        <w:rPr>
          <w:rFonts w:ascii="Times New Roman" w:hAnsi="Times New Roman" w:cs="Times New Roman"/>
          <w:sz w:val="24"/>
          <w:szCs w:val="24"/>
        </w:rPr>
        <w:t xml:space="preserve">as one way of enhancing the quality and relevance of education. On one hand, </w:t>
      </w:r>
      <w:r w:rsidR="00E76395">
        <w:rPr>
          <w:rFonts w:ascii="Times New Roman" w:hAnsi="Times New Roman" w:cs="Times New Roman"/>
          <w:sz w:val="24"/>
          <w:szCs w:val="24"/>
        </w:rPr>
        <w:t xml:space="preserve">this planned </w:t>
      </w:r>
      <w:r w:rsidR="00CF0EA7" w:rsidRPr="00CF0EA7">
        <w:rPr>
          <w:rFonts w:ascii="Times New Roman" w:hAnsi="Times New Roman" w:cs="Times New Roman"/>
          <w:sz w:val="24"/>
          <w:szCs w:val="24"/>
        </w:rPr>
        <w:t>exit exams could be expected to positively influence student achievement through several interrelated pathways including, pressuring teachers to align curriculum to national content standards. Moreover, the threat of diploma denial may also motivate students to work harder to reach the standards set by the state.</w:t>
      </w:r>
    </w:p>
    <w:sectPr w:rsidR="00AD7506" w:rsidRPr="00AD75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A25" w:rsidRDefault="003C0A25" w:rsidP="0037756B">
      <w:pPr>
        <w:spacing w:after="0" w:line="240" w:lineRule="auto"/>
      </w:pPr>
      <w:r>
        <w:separator/>
      </w:r>
    </w:p>
  </w:endnote>
  <w:endnote w:type="continuationSeparator" w:id="0">
    <w:p w:rsidR="003C0A25" w:rsidRDefault="003C0A25" w:rsidP="00377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A25" w:rsidRDefault="003C0A25" w:rsidP="0037756B">
      <w:pPr>
        <w:spacing w:after="0" w:line="240" w:lineRule="auto"/>
      </w:pPr>
      <w:r>
        <w:separator/>
      </w:r>
    </w:p>
  </w:footnote>
  <w:footnote w:type="continuationSeparator" w:id="0">
    <w:p w:rsidR="003C0A25" w:rsidRDefault="003C0A25" w:rsidP="003775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BD"/>
      </v:shape>
    </w:pict>
  </w:numPicBullet>
  <w:abstractNum w:abstractNumId="0">
    <w:nsid w:val="086D674D"/>
    <w:multiLevelType w:val="hybridMultilevel"/>
    <w:tmpl w:val="8A02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B043E7"/>
    <w:multiLevelType w:val="hybridMultilevel"/>
    <w:tmpl w:val="827EC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84A1D"/>
    <w:multiLevelType w:val="hybridMultilevel"/>
    <w:tmpl w:val="6F0804EE"/>
    <w:lvl w:ilvl="0" w:tplc="0409000F">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1136B"/>
    <w:multiLevelType w:val="multilevel"/>
    <w:tmpl w:val="4E663430"/>
    <w:lvl w:ilvl="0">
      <w:start w:val="1"/>
      <w:numFmt w:val="decimal"/>
      <w:lvlText w:val="%1."/>
      <w:lvlJc w:val="left"/>
      <w:pPr>
        <w:ind w:left="360" w:hanging="360"/>
      </w:pPr>
      <w:rPr>
        <w:rFonts w:ascii="Bodoni MT" w:eastAsiaTheme="minorHAnsi" w:hAnsi="Bodoni MT" w:cstheme="minorBidi"/>
      </w:rPr>
    </w:lvl>
    <w:lvl w:ilvl="1">
      <w:start w:val="1"/>
      <w:numFmt w:val="decimal"/>
      <w:isLgl/>
      <w:lvlText w:val="%1.%2."/>
      <w:lvlJc w:val="left"/>
      <w:pPr>
        <w:ind w:left="45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A2225E9"/>
    <w:multiLevelType w:val="hybridMultilevel"/>
    <w:tmpl w:val="7E3C400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AF07D2B"/>
    <w:multiLevelType w:val="hybridMultilevel"/>
    <w:tmpl w:val="553A0B74"/>
    <w:lvl w:ilvl="0" w:tplc="B89EFBF6">
      <w:start w:val="1"/>
      <w:numFmt w:val="bullet"/>
      <w:lvlText w:val="•"/>
      <w:lvlJc w:val="left"/>
      <w:pPr>
        <w:tabs>
          <w:tab w:val="num" w:pos="720"/>
        </w:tabs>
        <w:ind w:left="720" w:hanging="360"/>
      </w:pPr>
      <w:rPr>
        <w:rFonts w:ascii="Arial" w:hAnsi="Arial" w:hint="default"/>
      </w:rPr>
    </w:lvl>
    <w:lvl w:ilvl="1" w:tplc="BC1C35DA" w:tentative="1">
      <w:start w:val="1"/>
      <w:numFmt w:val="bullet"/>
      <w:lvlText w:val="•"/>
      <w:lvlJc w:val="left"/>
      <w:pPr>
        <w:tabs>
          <w:tab w:val="num" w:pos="1440"/>
        </w:tabs>
        <w:ind w:left="1440" w:hanging="360"/>
      </w:pPr>
      <w:rPr>
        <w:rFonts w:ascii="Arial" w:hAnsi="Arial" w:hint="default"/>
      </w:rPr>
    </w:lvl>
    <w:lvl w:ilvl="2" w:tplc="4E848E56" w:tentative="1">
      <w:start w:val="1"/>
      <w:numFmt w:val="bullet"/>
      <w:lvlText w:val="•"/>
      <w:lvlJc w:val="left"/>
      <w:pPr>
        <w:tabs>
          <w:tab w:val="num" w:pos="2160"/>
        </w:tabs>
        <w:ind w:left="2160" w:hanging="360"/>
      </w:pPr>
      <w:rPr>
        <w:rFonts w:ascii="Arial" w:hAnsi="Arial" w:hint="default"/>
      </w:rPr>
    </w:lvl>
    <w:lvl w:ilvl="3" w:tplc="128E3DD8" w:tentative="1">
      <w:start w:val="1"/>
      <w:numFmt w:val="bullet"/>
      <w:lvlText w:val="•"/>
      <w:lvlJc w:val="left"/>
      <w:pPr>
        <w:tabs>
          <w:tab w:val="num" w:pos="2880"/>
        </w:tabs>
        <w:ind w:left="2880" w:hanging="360"/>
      </w:pPr>
      <w:rPr>
        <w:rFonts w:ascii="Arial" w:hAnsi="Arial" w:hint="default"/>
      </w:rPr>
    </w:lvl>
    <w:lvl w:ilvl="4" w:tplc="FF284D9C" w:tentative="1">
      <w:start w:val="1"/>
      <w:numFmt w:val="bullet"/>
      <w:lvlText w:val="•"/>
      <w:lvlJc w:val="left"/>
      <w:pPr>
        <w:tabs>
          <w:tab w:val="num" w:pos="3600"/>
        </w:tabs>
        <w:ind w:left="3600" w:hanging="360"/>
      </w:pPr>
      <w:rPr>
        <w:rFonts w:ascii="Arial" w:hAnsi="Arial" w:hint="default"/>
      </w:rPr>
    </w:lvl>
    <w:lvl w:ilvl="5" w:tplc="D13804EC" w:tentative="1">
      <w:start w:val="1"/>
      <w:numFmt w:val="bullet"/>
      <w:lvlText w:val="•"/>
      <w:lvlJc w:val="left"/>
      <w:pPr>
        <w:tabs>
          <w:tab w:val="num" w:pos="4320"/>
        </w:tabs>
        <w:ind w:left="4320" w:hanging="360"/>
      </w:pPr>
      <w:rPr>
        <w:rFonts w:ascii="Arial" w:hAnsi="Arial" w:hint="default"/>
      </w:rPr>
    </w:lvl>
    <w:lvl w:ilvl="6" w:tplc="24CABF7C" w:tentative="1">
      <w:start w:val="1"/>
      <w:numFmt w:val="bullet"/>
      <w:lvlText w:val="•"/>
      <w:lvlJc w:val="left"/>
      <w:pPr>
        <w:tabs>
          <w:tab w:val="num" w:pos="5040"/>
        </w:tabs>
        <w:ind w:left="5040" w:hanging="360"/>
      </w:pPr>
      <w:rPr>
        <w:rFonts w:ascii="Arial" w:hAnsi="Arial" w:hint="default"/>
      </w:rPr>
    </w:lvl>
    <w:lvl w:ilvl="7" w:tplc="7A6E582E" w:tentative="1">
      <w:start w:val="1"/>
      <w:numFmt w:val="bullet"/>
      <w:lvlText w:val="•"/>
      <w:lvlJc w:val="left"/>
      <w:pPr>
        <w:tabs>
          <w:tab w:val="num" w:pos="5760"/>
        </w:tabs>
        <w:ind w:left="5760" w:hanging="360"/>
      </w:pPr>
      <w:rPr>
        <w:rFonts w:ascii="Arial" w:hAnsi="Arial" w:hint="default"/>
      </w:rPr>
    </w:lvl>
    <w:lvl w:ilvl="8" w:tplc="376ED33A" w:tentative="1">
      <w:start w:val="1"/>
      <w:numFmt w:val="bullet"/>
      <w:lvlText w:val="•"/>
      <w:lvlJc w:val="left"/>
      <w:pPr>
        <w:tabs>
          <w:tab w:val="num" w:pos="6480"/>
        </w:tabs>
        <w:ind w:left="6480" w:hanging="360"/>
      </w:pPr>
      <w:rPr>
        <w:rFonts w:ascii="Arial" w:hAnsi="Arial" w:hint="default"/>
      </w:rPr>
    </w:lvl>
  </w:abstractNum>
  <w:abstractNum w:abstractNumId="6">
    <w:nsid w:val="382A6A9E"/>
    <w:multiLevelType w:val="hybridMultilevel"/>
    <w:tmpl w:val="7B9EEE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0F41E6F"/>
    <w:multiLevelType w:val="multilevel"/>
    <w:tmpl w:val="71E287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2BA0AAF"/>
    <w:multiLevelType w:val="hybridMultilevel"/>
    <w:tmpl w:val="292E3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4C191B"/>
    <w:multiLevelType w:val="hybridMultilevel"/>
    <w:tmpl w:val="5E844936"/>
    <w:lvl w:ilvl="0" w:tplc="FEE2CBA0">
      <w:start w:val="1"/>
      <w:numFmt w:val="decimal"/>
      <w:lvlText w:val="%1."/>
      <w:lvlJc w:val="left"/>
      <w:pPr>
        <w:ind w:left="1080" w:hanging="360"/>
      </w:pPr>
      <w:rPr>
        <w:rFonts w:ascii="Times New Roman" w:eastAsia="Calibri" w:hAnsi="Times New Roman" w:cs="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4604D27"/>
    <w:multiLevelType w:val="hybridMultilevel"/>
    <w:tmpl w:val="37121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A3810D3"/>
    <w:multiLevelType w:val="hybridMultilevel"/>
    <w:tmpl w:val="5E185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3D29E3"/>
    <w:multiLevelType w:val="hybridMultilevel"/>
    <w:tmpl w:val="53D4536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11"/>
  </w:num>
  <w:num w:numId="5">
    <w:abstractNumId w:val="12"/>
  </w:num>
  <w:num w:numId="6">
    <w:abstractNumId w:val="10"/>
  </w:num>
  <w:num w:numId="7">
    <w:abstractNumId w:val="9"/>
  </w:num>
  <w:num w:numId="8">
    <w:abstractNumId w:val="7"/>
  </w:num>
  <w:num w:numId="9">
    <w:abstractNumId w:val="2"/>
  </w:num>
  <w:num w:numId="10">
    <w:abstractNumId w:val="4"/>
  </w:num>
  <w:num w:numId="11">
    <w:abstractNumId w:val="8"/>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A3A"/>
    <w:rsid w:val="00002FA9"/>
    <w:rsid w:val="00011B8A"/>
    <w:rsid w:val="00024B41"/>
    <w:rsid w:val="00025AD2"/>
    <w:rsid w:val="00027011"/>
    <w:rsid w:val="00027E66"/>
    <w:rsid w:val="000357B3"/>
    <w:rsid w:val="000615DC"/>
    <w:rsid w:val="000722E6"/>
    <w:rsid w:val="0008540A"/>
    <w:rsid w:val="000A19D7"/>
    <w:rsid w:val="000C692C"/>
    <w:rsid w:val="00140015"/>
    <w:rsid w:val="00145104"/>
    <w:rsid w:val="0015019D"/>
    <w:rsid w:val="001A164F"/>
    <w:rsid w:val="001A4F73"/>
    <w:rsid w:val="001F435C"/>
    <w:rsid w:val="002047AA"/>
    <w:rsid w:val="00214D08"/>
    <w:rsid w:val="0022203D"/>
    <w:rsid w:val="002408C7"/>
    <w:rsid w:val="00266C95"/>
    <w:rsid w:val="002A0BF4"/>
    <w:rsid w:val="002A2E56"/>
    <w:rsid w:val="00300C50"/>
    <w:rsid w:val="00305E61"/>
    <w:rsid w:val="00306780"/>
    <w:rsid w:val="00314980"/>
    <w:rsid w:val="00341C68"/>
    <w:rsid w:val="003454A5"/>
    <w:rsid w:val="0037756B"/>
    <w:rsid w:val="003B3A28"/>
    <w:rsid w:val="003B79AB"/>
    <w:rsid w:val="003C0A25"/>
    <w:rsid w:val="003E160C"/>
    <w:rsid w:val="003E30E3"/>
    <w:rsid w:val="003E7993"/>
    <w:rsid w:val="003F18E5"/>
    <w:rsid w:val="004000BF"/>
    <w:rsid w:val="0040193D"/>
    <w:rsid w:val="0043687F"/>
    <w:rsid w:val="00476927"/>
    <w:rsid w:val="004D53BD"/>
    <w:rsid w:val="005068A2"/>
    <w:rsid w:val="00520E57"/>
    <w:rsid w:val="00523CB4"/>
    <w:rsid w:val="00545E38"/>
    <w:rsid w:val="00553222"/>
    <w:rsid w:val="00573BA4"/>
    <w:rsid w:val="00577ABB"/>
    <w:rsid w:val="00592E1A"/>
    <w:rsid w:val="005A47B3"/>
    <w:rsid w:val="005B713D"/>
    <w:rsid w:val="005C3648"/>
    <w:rsid w:val="005E2C45"/>
    <w:rsid w:val="005E2EC1"/>
    <w:rsid w:val="00613A3A"/>
    <w:rsid w:val="0065020F"/>
    <w:rsid w:val="00666808"/>
    <w:rsid w:val="006973F7"/>
    <w:rsid w:val="006D6E4B"/>
    <w:rsid w:val="0071459F"/>
    <w:rsid w:val="0073574E"/>
    <w:rsid w:val="00763DD1"/>
    <w:rsid w:val="0077098E"/>
    <w:rsid w:val="007921ED"/>
    <w:rsid w:val="00796001"/>
    <w:rsid w:val="00821F5F"/>
    <w:rsid w:val="0082440C"/>
    <w:rsid w:val="008501F8"/>
    <w:rsid w:val="008555F9"/>
    <w:rsid w:val="00893A18"/>
    <w:rsid w:val="008943B8"/>
    <w:rsid w:val="008C7BAA"/>
    <w:rsid w:val="008D2048"/>
    <w:rsid w:val="0091558E"/>
    <w:rsid w:val="009172DC"/>
    <w:rsid w:val="00921710"/>
    <w:rsid w:val="009B7D12"/>
    <w:rsid w:val="00A3596F"/>
    <w:rsid w:val="00A37717"/>
    <w:rsid w:val="00A403A4"/>
    <w:rsid w:val="00A54CF8"/>
    <w:rsid w:val="00A646A0"/>
    <w:rsid w:val="00A809E7"/>
    <w:rsid w:val="00AA7F95"/>
    <w:rsid w:val="00AB158C"/>
    <w:rsid w:val="00AB3054"/>
    <w:rsid w:val="00AC1589"/>
    <w:rsid w:val="00AC3D1A"/>
    <w:rsid w:val="00AD19BB"/>
    <w:rsid w:val="00AD7506"/>
    <w:rsid w:val="00AF05F6"/>
    <w:rsid w:val="00B2193D"/>
    <w:rsid w:val="00B25E94"/>
    <w:rsid w:val="00B403E1"/>
    <w:rsid w:val="00B82D8B"/>
    <w:rsid w:val="00B918B1"/>
    <w:rsid w:val="00BB1CD8"/>
    <w:rsid w:val="00BC59AE"/>
    <w:rsid w:val="00BF30B7"/>
    <w:rsid w:val="00C33451"/>
    <w:rsid w:val="00C70D01"/>
    <w:rsid w:val="00C91B10"/>
    <w:rsid w:val="00C91D0E"/>
    <w:rsid w:val="00CB39AF"/>
    <w:rsid w:val="00CC38E8"/>
    <w:rsid w:val="00CE1896"/>
    <w:rsid w:val="00CF0B0D"/>
    <w:rsid w:val="00CF0EA7"/>
    <w:rsid w:val="00CF69CB"/>
    <w:rsid w:val="00D027D2"/>
    <w:rsid w:val="00D1390C"/>
    <w:rsid w:val="00D17F9C"/>
    <w:rsid w:val="00D42C86"/>
    <w:rsid w:val="00D52721"/>
    <w:rsid w:val="00D81DE1"/>
    <w:rsid w:val="00DA1EB5"/>
    <w:rsid w:val="00DA752A"/>
    <w:rsid w:val="00DB5CC8"/>
    <w:rsid w:val="00DD6460"/>
    <w:rsid w:val="00E2303B"/>
    <w:rsid w:val="00E50F03"/>
    <w:rsid w:val="00E76395"/>
    <w:rsid w:val="00ED79A4"/>
    <w:rsid w:val="00F065D3"/>
    <w:rsid w:val="00F169D7"/>
    <w:rsid w:val="00F23B7E"/>
    <w:rsid w:val="00F33711"/>
    <w:rsid w:val="00F670BB"/>
    <w:rsid w:val="00F7765F"/>
    <w:rsid w:val="00F82934"/>
    <w:rsid w:val="00FA7991"/>
    <w:rsid w:val="00FD4E70"/>
    <w:rsid w:val="00FE3729"/>
    <w:rsid w:val="00FF1325"/>
    <w:rsid w:val="00FF5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54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54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A3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1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64F"/>
    <w:rPr>
      <w:rFonts w:ascii="Tahoma" w:hAnsi="Tahoma" w:cs="Tahoma"/>
      <w:sz w:val="16"/>
      <w:szCs w:val="16"/>
    </w:rPr>
  </w:style>
  <w:style w:type="paragraph" w:styleId="Header">
    <w:name w:val="header"/>
    <w:basedOn w:val="Normal"/>
    <w:link w:val="HeaderChar"/>
    <w:uiPriority w:val="99"/>
    <w:unhideWhenUsed/>
    <w:rsid w:val="00377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B"/>
  </w:style>
  <w:style w:type="paragraph" w:styleId="Footer">
    <w:name w:val="footer"/>
    <w:basedOn w:val="Normal"/>
    <w:link w:val="FooterChar"/>
    <w:uiPriority w:val="99"/>
    <w:unhideWhenUsed/>
    <w:rsid w:val="00377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B"/>
  </w:style>
  <w:style w:type="paragraph" w:styleId="IntenseQuote">
    <w:name w:val="Intense Quote"/>
    <w:basedOn w:val="Normal"/>
    <w:next w:val="Normal"/>
    <w:link w:val="IntenseQuoteChar"/>
    <w:uiPriority w:val="30"/>
    <w:qFormat/>
    <w:rsid w:val="006D6E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D6E4B"/>
    <w:rPr>
      <w:b/>
      <w:bCs/>
      <w:i/>
      <w:iCs/>
      <w:color w:val="4F81BD" w:themeColor="accent1"/>
    </w:rPr>
  </w:style>
  <w:style w:type="character" w:styleId="Emphasis">
    <w:name w:val="Emphasis"/>
    <w:basedOn w:val="DefaultParagraphFont"/>
    <w:uiPriority w:val="20"/>
    <w:qFormat/>
    <w:rsid w:val="0077098E"/>
    <w:rPr>
      <w:i/>
      <w:iCs/>
    </w:rPr>
  </w:style>
  <w:style w:type="character" w:customStyle="1" w:styleId="Heading1Char">
    <w:name w:val="Heading 1 Char"/>
    <w:basedOn w:val="DefaultParagraphFont"/>
    <w:link w:val="Heading1"/>
    <w:uiPriority w:val="9"/>
    <w:rsid w:val="003454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54A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454A5"/>
    <w:pPr>
      <w:outlineLvl w:val="9"/>
    </w:pPr>
    <w:rPr>
      <w:lang w:eastAsia="ja-JP"/>
    </w:rPr>
  </w:style>
  <w:style w:type="paragraph" w:styleId="TOC1">
    <w:name w:val="toc 1"/>
    <w:basedOn w:val="Normal"/>
    <w:next w:val="Normal"/>
    <w:autoRedefine/>
    <w:uiPriority w:val="39"/>
    <w:unhideWhenUsed/>
    <w:rsid w:val="003454A5"/>
    <w:pPr>
      <w:spacing w:after="100"/>
    </w:pPr>
  </w:style>
  <w:style w:type="character" w:styleId="Hyperlink">
    <w:name w:val="Hyperlink"/>
    <w:basedOn w:val="DefaultParagraphFont"/>
    <w:uiPriority w:val="99"/>
    <w:unhideWhenUsed/>
    <w:rsid w:val="003454A5"/>
    <w:rPr>
      <w:color w:val="0000FF" w:themeColor="hyperlink"/>
      <w:u w:val="single"/>
    </w:rPr>
  </w:style>
  <w:style w:type="table" w:customStyle="1" w:styleId="GridTable4-Accent61">
    <w:name w:val="Grid Table 4 - Accent 61"/>
    <w:basedOn w:val="TableNormal"/>
    <w:uiPriority w:val="49"/>
    <w:rsid w:val="00FA7991"/>
    <w:pPr>
      <w:spacing w:after="0" w:line="240" w:lineRule="auto"/>
    </w:pPr>
    <w:rPr>
      <w:lang w:val="nl-NL"/>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ghtShading-Accent4">
    <w:name w:val="Light Shading Accent 4"/>
    <w:basedOn w:val="TableNormal"/>
    <w:uiPriority w:val="60"/>
    <w:rsid w:val="00D42C8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CommentReference">
    <w:name w:val="annotation reference"/>
    <w:basedOn w:val="DefaultParagraphFont"/>
    <w:uiPriority w:val="99"/>
    <w:semiHidden/>
    <w:unhideWhenUsed/>
    <w:rsid w:val="003E160C"/>
    <w:rPr>
      <w:sz w:val="16"/>
      <w:szCs w:val="16"/>
    </w:rPr>
  </w:style>
  <w:style w:type="paragraph" w:styleId="CommentText">
    <w:name w:val="annotation text"/>
    <w:basedOn w:val="Normal"/>
    <w:link w:val="CommentTextChar"/>
    <w:uiPriority w:val="99"/>
    <w:semiHidden/>
    <w:unhideWhenUsed/>
    <w:rsid w:val="003E160C"/>
    <w:pPr>
      <w:spacing w:line="240" w:lineRule="auto"/>
    </w:pPr>
    <w:rPr>
      <w:sz w:val="20"/>
      <w:szCs w:val="20"/>
    </w:rPr>
  </w:style>
  <w:style w:type="character" w:customStyle="1" w:styleId="CommentTextChar">
    <w:name w:val="Comment Text Char"/>
    <w:basedOn w:val="DefaultParagraphFont"/>
    <w:link w:val="CommentText"/>
    <w:uiPriority w:val="99"/>
    <w:semiHidden/>
    <w:rsid w:val="003E160C"/>
    <w:rPr>
      <w:sz w:val="20"/>
      <w:szCs w:val="20"/>
    </w:rPr>
  </w:style>
  <w:style w:type="paragraph" w:styleId="CommentSubject">
    <w:name w:val="annotation subject"/>
    <w:basedOn w:val="CommentText"/>
    <w:next w:val="CommentText"/>
    <w:link w:val="CommentSubjectChar"/>
    <w:uiPriority w:val="99"/>
    <w:semiHidden/>
    <w:unhideWhenUsed/>
    <w:rsid w:val="003E160C"/>
    <w:rPr>
      <w:b/>
      <w:bCs/>
    </w:rPr>
  </w:style>
  <w:style w:type="character" w:customStyle="1" w:styleId="CommentSubjectChar">
    <w:name w:val="Comment Subject Char"/>
    <w:basedOn w:val="CommentTextChar"/>
    <w:link w:val="CommentSubject"/>
    <w:uiPriority w:val="99"/>
    <w:semiHidden/>
    <w:rsid w:val="003E160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454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54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A3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16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64F"/>
    <w:rPr>
      <w:rFonts w:ascii="Tahoma" w:hAnsi="Tahoma" w:cs="Tahoma"/>
      <w:sz w:val="16"/>
      <w:szCs w:val="16"/>
    </w:rPr>
  </w:style>
  <w:style w:type="paragraph" w:styleId="Header">
    <w:name w:val="header"/>
    <w:basedOn w:val="Normal"/>
    <w:link w:val="HeaderChar"/>
    <w:uiPriority w:val="99"/>
    <w:unhideWhenUsed/>
    <w:rsid w:val="00377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56B"/>
  </w:style>
  <w:style w:type="paragraph" w:styleId="Footer">
    <w:name w:val="footer"/>
    <w:basedOn w:val="Normal"/>
    <w:link w:val="FooterChar"/>
    <w:uiPriority w:val="99"/>
    <w:unhideWhenUsed/>
    <w:rsid w:val="00377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56B"/>
  </w:style>
  <w:style w:type="paragraph" w:styleId="IntenseQuote">
    <w:name w:val="Intense Quote"/>
    <w:basedOn w:val="Normal"/>
    <w:next w:val="Normal"/>
    <w:link w:val="IntenseQuoteChar"/>
    <w:uiPriority w:val="30"/>
    <w:qFormat/>
    <w:rsid w:val="006D6E4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D6E4B"/>
    <w:rPr>
      <w:b/>
      <w:bCs/>
      <w:i/>
      <w:iCs/>
      <w:color w:val="4F81BD" w:themeColor="accent1"/>
    </w:rPr>
  </w:style>
  <w:style w:type="character" w:styleId="Emphasis">
    <w:name w:val="Emphasis"/>
    <w:basedOn w:val="DefaultParagraphFont"/>
    <w:uiPriority w:val="20"/>
    <w:qFormat/>
    <w:rsid w:val="0077098E"/>
    <w:rPr>
      <w:i/>
      <w:iCs/>
    </w:rPr>
  </w:style>
  <w:style w:type="character" w:customStyle="1" w:styleId="Heading1Char">
    <w:name w:val="Heading 1 Char"/>
    <w:basedOn w:val="DefaultParagraphFont"/>
    <w:link w:val="Heading1"/>
    <w:uiPriority w:val="9"/>
    <w:rsid w:val="003454A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454A5"/>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3454A5"/>
    <w:pPr>
      <w:outlineLvl w:val="9"/>
    </w:pPr>
    <w:rPr>
      <w:lang w:eastAsia="ja-JP"/>
    </w:rPr>
  </w:style>
  <w:style w:type="paragraph" w:styleId="TOC1">
    <w:name w:val="toc 1"/>
    <w:basedOn w:val="Normal"/>
    <w:next w:val="Normal"/>
    <w:autoRedefine/>
    <w:uiPriority w:val="39"/>
    <w:unhideWhenUsed/>
    <w:rsid w:val="003454A5"/>
    <w:pPr>
      <w:spacing w:after="100"/>
    </w:pPr>
  </w:style>
  <w:style w:type="character" w:styleId="Hyperlink">
    <w:name w:val="Hyperlink"/>
    <w:basedOn w:val="DefaultParagraphFont"/>
    <w:uiPriority w:val="99"/>
    <w:unhideWhenUsed/>
    <w:rsid w:val="003454A5"/>
    <w:rPr>
      <w:color w:val="0000FF" w:themeColor="hyperlink"/>
      <w:u w:val="single"/>
    </w:rPr>
  </w:style>
  <w:style w:type="table" w:customStyle="1" w:styleId="GridTable4-Accent61">
    <w:name w:val="Grid Table 4 - Accent 61"/>
    <w:basedOn w:val="TableNormal"/>
    <w:uiPriority w:val="49"/>
    <w:rsid w:val="00FA7991"/>
    <w:pPr>
      <w:spacing w:after="0" w:line="240" w:lineRule="auto"/>
    </w:pPr>
    <w:rPr>
      <w:lang w:val="nl-NL"/>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ghtShading-Accent4">
    <w:name w:val="Light Shading Accent 4"/>
    <w:basedOn w:val="TableNormal"/>
    <w:uiPriority w:val="60"/>
    <w:rsid w:val="00D42C8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styleId="CommentReference">
    <w:name w:val="annotation reference"/>
    <w:basedOn w:val="DefaultParagraphFont"/>
    <w:uiPriority w:val="99"/>
    <w:semiHidden/>
    <w:unhideWhenUsed/>
    <w:rsid w:val="003E160C"/>
    <w:rPr>
      <w:sz w:val="16"/>
      <w:szCs w:val="16"/>
    </w:rPr>
  </w:style>
  <w:style w:type="paragraph" w:styleId="CommentText">
    <w:name w:val="annotation text"/>
    <w:basedOn w:val="Normal"/>
    <w:link w:val="CommentTextChar"/>
    <w:uiPriority w:val="99"/>
    <w:semiHidden/>
    <w:unhideWhenUsed/>
    <w:rsid w:val="003E160C"/>
    <w:pPr>
      <w:spacing w:line="240" w:lineRule="auto"/>
    </w:pPr>
    <w:rPr>
      <w:sz w:val="20"/>
      <w:szCs w:val="20"/>
    </w:rPr>
  </w:style>
  <w:style w:type="character" w:customStyle="1" w:styleId="CommentTextChar">
    <w:name w:val="Comment Text Char"/>
    <w:basedOn w:val="DefaultParagraphFont"/>
    <w:link w:val="CommentText"/>
    <w:uiPriority w:val="99"/>
    <w:semiHidden/>
    <w:rsid w:val="003E160C"/>
    <w:rPr>
      <w:sz w:val="20"/>
      <w:szCs w:val="20"/>
    </w:rPr>
  </w:style>
  <w:style w:type="paragraph" w:styleId="CommentSubject">
    <w:name w:val="annotation subject"/>
    <w:basedOn w:val="CommentText"/>
    <w:next w:val="CommentText"/>
    <w:link w:val="CommentSubjectChar"/>
    <w:uiPriority w:val="99"/>
    <w:semiHidden/>
    <w:unhideWhenUsed/>
    <w:rsid w:val="003E160C"/>
    <w:rPr>
      <w:b/>
      <w:bCs/>
    </w:rPr>
  </w:style>
  <w:style w:type="character" w:customStyle="1" w:styleId="CommentSubjectChar">
    <w:name w:val="Comment Subject Char"/>
    <w:basedOn w:val="CommentTextChar"/>
    <w:link w:val="CommentSubject"/>
    <w:uiPriority w:val="99"/>
    <w:semiHidden/>
    <w:rsid w:val="003E16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498730">
      <w:bodyDiv w:val="1"/>
      <w:marLeft w:val="0"/>
      <w:marRight w:val="0"/>
      <w:marTop w:val="0"/>
      <w:marBottom w:val="0"/>
      <w:divBdr>
        <w:top w:val="none" w:sz="0" w:space="0" w:color="auto"/>
        <w:left w:val="none" w:sz="0" w:space="0" w:color="auto"/>
        <w:bottom w:val="none" w:sz="0" w:space="0" w:color="auto"/>
        <w:right w:val="none" w:sz="0" w:space="0" w:color="auto"/>
      </w:divBdr>
      <w:divsChild>
        <w:div w:id="1235359376">
          <w:marLeft w:val="547"/>
          <w:marRight w:val="0"/>
          <w:marTop w:val="0"/>
          <w:marBottom w:val="0"/>
          <w:divBdr>
            <w:top w:val="none" w:sz="0" w:space="0" w:color="auto"/>
            <w:left w:val="none" w:sz="0" w:space="0" w:color="auto"/>
            <w:bottom w:val="none" w:sz="0" w:space="0" w:color="auto"/>
            <w:right w:val="none" w:sz="0" w:space="0" w:color="auto"/>
          </w:divBdr>
        </w:div>
        <w:div w:id="316810580">
          <w:marLeft w:val="547"/>
          <w:marRight w:val="0"/>
          <w:marTop w:val="0"/>
          <w:marBottom w:val="0"/>
          <w:divBdr>
            <w:top w:val="none" w:sz="0" w:space="0" w:color="auto"/>
            <w:left w:val="none" w:sz="0" w:space="0" w:color="auto"/>
            <w:bottom w:val="none" w:sz="0" w:space="0" w:color="auto"/>
            <w:right w:val="none" w:sz="0" w:space="0" w:color="auto"/>
          </w:divBdr>
        </w:div>
        <w:div w:id="553542955">
          <w:marLeft w:val="547"/>
          <w:marRight w:val="0"/>
          <w:marTop w:val="0"/>
          <w:marBottom w:val="0"/>
          <w:divBdr>
            <w:top w:val="none" w:sz="0" w:space="0" w:color="auto"/>
            <w:left w:val="none" w:sz="0" w:space="0" w:color="auto"/>
            <w:bottom w:val="none" w:sz="0" w:space="0" w:color="auto"/>
            <w:right w:val="none" w:sz="0" w:space="0" w:color="auto"/>
          </w:divBdr>
        </w:div>
        <w:div w:id="1925869586">
          <w:marLeft w:val="547"/>
          <w:marRight w:val="0"/>
          <w:marTop w:val="0"/>
          <w:marBottom w:val="0"/>
          <w:divBdr>
            <w:top w:val="none" w:sz="0" w:space="0" w:color="auto"/>
            <w:left w:val="none" w:sz="0" w:space="0" w:color="auto"/>
            <w:bottom w:val="none" w:sz="0" w:space="0" w:color="auto"/>
            <w:right w:val="none" w:sz="0" w:space="0" w:color="auto"/>
          </w:divBdr>
        </w:div>
        <w:div w:id="1018964095">
          <w:marLeft w:val="547"/>
          <w:marRight w:val="0"/>
          <w:marTop w:val="0"/>
          <w:marBottom w:val="0"/>
          <w:divBdr>
            <w:top w:val="none" w:sz="0" w:space="0" w:color="auto"/>
            <w:left w:val="none" w:sz="0" w:space="0" w:color="auto"/>
            <w:bottom w:val="none" w:sz="0" w:space="0" w:color="auto"/>
            <w:right w:val="none" w:sz="0" w:space="0" w:color="auto"/>
          </w:divBdr>
        </w:div>
        <w:div w:id="12447061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D2E1-E0F0-46AE-B216-F70F056F0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1471</Words>
  <Characters>8391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Tadele</dc:creator>
  <cp:lastModifiedBy>Seid</cp:lastModifiedBy>
  <cp:revision>2</cp:revision>
  <dcterms:created xsi:type="dcterms:W3CDTF">2022-07-26T12:30:00Z</dcterms:created>
  <dcterms:modified xsi:type="dcterms:W3CDTF">2022-07-26T12:30:00Z</dcterms:modified>
</cp:coreProperties>
</file>